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4230"/>
        <w:gridCol w:w="5977"/>
      </w:tblGrid>
      <w:tr w:rsidR="00210494" w:rsidRPr="00F65728" w14:paraId="118B6AAC" w14:textId="77777777" w:rsidTr="003665A2">
        <w:trPr>
          <w:trHeight w:val="1377"/>
        </w:trPr>
        <w:tc>
          <w:tcPr>
            <w:tcW w:w="4230" w:type="dxa"/>
          </w:tcPr>
          <w:p w14:paraId="3BEC1CCF" w14:textId="704C18BB" w:rsidR="00210494" w:rsidRPr="007468A0" w:rsidRDefault="00210494" w:rsidP="00152502">
            <w:pPr>
              <w:ind w:left="-128" w:right="-108"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7468A0">
              <w:rPr>
                <w:bCs/>
                <w:sz w:val="24"/>
                <w:szCs w:val="24"/>
              </w:rPr>
              <w:t>TCT VẬT TƯ NÔNG NGHIỆP</w:t>
            </w:r>
            <w:r w:rsidR="007468A0" w:rsidRPr="007468A0">
              <w:rPr>
                <w:bCs/>
                <w:sz w:val="24"/>
                <w:szCs w:val="24"/>
              </w:rPr>
              <w:t xml:space="preserve"> – CTCP</w:t>
            </w:r>
          </w:p>
          <w:p w14:paraId="6C1A0411" w14:textId="7D22EF03" w:rsidR="00210494" w:rsidRPr="00F65728" w:rsidRDefault="007468A0" w:rsidP="00152502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HỘI ĐỒNG QUẢN TRỊ</w:t>
            </w:r>
          </w:p>
          <w:p w14:paraId="3D1AFC55" w14:textId="77777777" w:rsidR="00210494" w:rsidRPr="00F65728" w:rsidRDefault="00210494" w:rsidP="00152502">
            <w:pPr>
              <w:spacing w:after="120"/>
              <w:jc w:val="center"/>
              <w:rPr>
                <w:sz w:val="26"/>
                <w:szCs w:val="26"/>
              </w:rPr>
            </w:pPr>
            <w:r w:rsidRPr="00F657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203558E0" wp14:editId="1342A84E">
                      <wp:simplePos x="0" y="0"/>
                      <wp:positionH relativeFrom="column">
                        <wp:posOffset>690154</wp:posOffset>
                      </wp:positionH>
                      <wp:positionV relativeFrom="paragraph">
                        <wp:posOffset>34290</wp:posOffset>
                      </wp:positionV>
                      <wp:extent cx="11430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FF21CCB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.35pt,2.7pt" to="144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C7thrf2QAAAAcBAAAPAAAAAAAAAAAAAAAAAAkEAABkcnMvZG93bnJldi54bWxQ&#10;SwUGAAAAAAQABADzAAAADwUAAAAA&#10;"/>
                  </w:pict>
                </mc:Fallback>
              </mc:AlternateContent>
            </w:r>
          </w:p>
          <w:p w14:paraId="4F4F21F8" w14:textId="77777777" w:rsidR="00210494" w:rsidRPr="00F65728" w:rsidRDefault="00210494" w:rsidP="00152502">
            <w:pPr>
              <w:jc w:val="center"/>
              <w:rPr>
                <w:sz w:val="26"/>
                <w:szCs w:val="26"/>
              </w:rPr>
            </w:pPr>
            <w:proofErr w:type="spellStart"/>
            <w:r w:rsidRPr="00F65728">
              <w:rPr>
                <w:sz w:val="26"/>
                <w:szCs w:val="26"/>
              </w:rPr>
              <w:t>Số</w:t>
            </w:r>
            <w:proofErr w:type="spellEnd"/>
            <w:r w:rsidRPr="00F65728">
              <w:rPr>
                <w:sz w:val="26"/>
                <w:szCs w:val="26"/>
              </w:rPr>
              <w:t>:             /</w:t>
            </w:r>
            <w:proofErr w:type="spellStart"/>
            <w:r w:rsidRPr="00F65728">
              <w:rPr>
                <w:sz w:val="26"/>
                <w:szCs w:val="26"/>
              </w:rPr>
              <w:t>TTr</w:t>
            </w:r>
            <w:proofErr w:type="spellEnd"/>
            <w:r w:rsidRPr="00F65728">
              <w:rPr>
                <w:sz w:val="26"/>
                <w:szCs w:val="26"/>
              </w:rPr>
              <w:t>-VTNN-HĐQT</w:t>
            </w:r>
          </w:p>
        </w:tc>
        <w:tc>
          <w:tcPr>
            <w:tcW w:w="5977" w:type="dxa"/>
          </w:tcPr>
          <w:p w14:paraId="29D6FFCF" w14:textId="77777777" w:rsidR="00210494" w:rsidRPr="00F65728" w:rsidRDefault="00210494" w:rsidP="00152502">
            <w:pPr>
              <w:ind w:left="-108" w:right="-28"/>
              <w:jc w:val="center"/>
              <w:rPr>
                <w:b/>
                <w:sz w:val="24"/>
                <w:szCs w:val="24"/>
              </w:rPr>
            </w:pPr>
            <w:r w:rsidRPr="00F65728">
              <w:rPr>
                <w:b/>
                <w:sz w:val="24"/>
                <w:szCs w:val="24"/>
              </w:rPr>
              <w:t>CỘNG HÒA XÃ HỘI CHỦ NGHĨA VIỆT NAM</w:t>
            </w:r>
          </w:p>
          <w:p w14:paraId="38208470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65728">
              <w:rPr>
                <w:b/>
                <w:sz w:val="26"/>
                <w:szCs w:val="26"/>
              </w:rPr>
              <w:t>Độc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lập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65728">
              <w:rPr>
                <w:b/>
                <w:sz w:val="26"/>
                <w:szCs w:val="26"/>
              </w:rPr>
              <w:t>Tự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65728">
              <w:rPr>
                <w:b/>
                <w:sz w:val="26"/>
                <w:szCs w:val="26"/>
              </w:rPr>
              <w:t>Hạnh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285872A" w14:textId="77777777" w:rsidR="00210494" w:rsidRPr="00F65728" w:rsidRDefault="00E551AC" w:rsidP="00152502">
            <w:pPr>
              <w:rPr>
                <w:i/>
                <w:sz w:val="26"/>
                <w:szCs w:val="26"/>
              </w:rPr>
            </w:pPr>
            <w:r w:rsidRPr="00F6572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2FD107A2" wp14:editId="38C8D4B7">
                      <wp:simplePos x="0" y="0"/>
                      <wp:positionH relativeFrom="column">
                        <wp:posOffset>810351</wp:posOffset>
                      </wp:positionH>
                      <wp:positionV relativeFrom="paragraph">
                        <wp:posOffset>23495</wp:posOffset>
                      </wp:positionV>
                      <wp:extent cx="20002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9A1623" id="Straight Connector 2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.8pt,1.85pt" to="221.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"/>
                  </w:pict>
                </mc:Fallback>
              </mc:AlternateContent>
            </w:r>
          </w:p>
          <w:p w14:paraId="679F4539" w14:textId="5019E520" w:rsidR="00210494" w:rsidRPr="00F65728" w:rsidRDefault="00BF72FA" w:rsidP="00152502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F65728">
              <w:rPr>
                <w:i/>
                <w:sz w:val="26"/>
                <w:szCs w:val="26"/>
              </w:rPr>
              <w:t xml:space="preserve">        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Hà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Nội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801FE2">
              <w:rPr>
                <w:i/>
                <w:sz w:val="26"/>
                <w:szCs w:val="26"/>
              </w:rPr>
              <w:t>ngày</w:t>
            </w:r>
            <w:proofErr w:type="spellEnd"/>
            <w:r w:rsidR="00801FE2">
              <w:rPr>
                <w:i/>
                <w:sz w:val="26"/>
                <w:szCs w:val="26"/>
              </w:rPr>
              <w:t xml:space="preserve"> 2</w:t>
            </w:r>
            <w:r w:rsidR="006402F8">
              <w:rPr>
                <w:i/>
                <w:sz w:val="26"/>
                <w:szCs w:val="26"/>
              </w:rPr>
              <w:t>9</w:t>
            </w:r>
            <w:r w:rsidR="00210494" w:rsidRPr="00FF0BC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FF0BC3">
              <w:rPr>
                <w:i/>
                <w:sz w:val="26"/>
                <w:szCs w:val="26"/>
              </w:rPr>
              <w:t>tháng</w:t>
            </w:r>
            <w:proofErr w:type="spellEnd"/>
            <w:r w:rsidR="00210494" w:rsidRPr="00FF0BC3">
              <w:rPr>
                <w:i/>
                <w:sz w:val="26"/>
                <w:szCs w:val="26"/>
              </w:rPr>
              <w:t xml:space="preserve"> </w:t>
            </w:r>
            <w:r w:rsidR="00FF0BC3" w:rsidRPr="00FF0BC3">
              <w:rPr>
                <w:i/>
                <w:sz w:val="26"/>
                <w:szCs w:val="26"/>
              </w:rPr>
              <w:t>0</w:t>
            </w:r>
            <w:r w:rsidR="00801FE2">
              <w:rPr>
                <w:i/>
                <w:sz w:val="26"/>
                <w:szCs w:val="26"/>
              </w:rPr>
              <w:t>5</w:t>
            </w:r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10494" w:rsidRPr="00F65728">
              <w:rPr>
                <w:i/>
                <w:sz w:val="26"/>
                <w:szCs w:val="26"/>
              </w:rPr>
              <w:t>năm</w:t>
            </w:r>
            <w:proofErr w:type="spellEnd"/>
            <w:r w:rsidR="00210494" w:rsidRPr="00F65728">
              <w:rPr>
                <w:i/>
                <w:sz w:val="26"/>
                <w:szCs w:val="26"/>
              </w:rPr>
              <w:t xml:space="preserve"> </w:t>
            </w:r>
            <w:r w:rsidR="00203DE6" w:rsidRPr="00F65728">
              <w:rPr>
                <w:i/>
                <w:sz w:val="26"/>
                <w:szCs w:val="26"/>
              </w:rPr>
              <w:t>20</w:t>
            </w:r>
            <w:r w:rsidR="00872A49" w:rsidRPr="00F65728">
              <w:rPr>
                <w:i/>
                <w:sz w:val="26"/>
                <w:szCs w:val="26"/>
              </w:rPr>
              <w:t>2</w:t>
            </w:r>
            <w:r w:rsidR="001B3C53">
              <w:rPr>
                <w:i/>
                <w:sz w:val="26"/>
                <w:szCs w:val="26"/>
              </w:rPr>
              <w:t>5</w:t>
            </w:r>
          </w:p>
          <w:p w14:paraId="642F9C48" w14:textId="77777777" w:rsidR="00210494" w:rsidRPr="00F65728" w:rsidRDefault="00210494" w:rsidP="0015250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880D45" w14:textId="77777777" w:rsidR="00210494" w:rsidRPr="00F65728" w:rsidRDefault="00210494" w:rsidP="00BF72FA">
      <w:pPr>
        <w:spacing w:before="360" w:after="120"/>
        <w:jc w:val="center"/>
        <w:rPr>
          <w:b/>
          <w:sz w:val="26"/>
          <w:szCs w:val="26"/>
        </w:rPr>
      </w:pPr>
      <w:r w:rsidRPr="00F65728">
        <w:rPr>
          <w:b/>
          <w:sz w:val="26"/>
          <w:szCs w:val="26"/>
        </w:rPr>
        <w:t>TỜ TRÌNH</w:t>
      </w:r>
    </w:p>
    <w:p w14:paraId="642D50B9" w14:textId="64528667" w:rsidR="00941CBF" w:rsidRDefault="00F65728" w:rsidP="00941CBF">
      <w:pPr>
        <w:jc w:val="center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>V/v</w:t>
      </w:r>
      <w:r w:rsidR="00AC1330">
        <w:rPr>
          <w:b/>
          <w:sz w:val="26"/>
          <w:szCs w:val="26"/>
        </w:rPr>
        <w:t xml:space="preserve"> </w:t>
      </w:r>
      <w:proofErr w:type="spellStart"/>
      <w:r w:rsidR="009D7268">
        <w:rPr>
          <w:b/>
          <w:sz w:val="26"/>
          <w:szCs w:val="26"/>
        </w:rPr>
        <w:t>thông</w:t>
      </w:r>
      <w:proofErr w:type="spellEnd"/>
      <w:r w:rsidR="009D7268">
        <w:rPr>
          <w:b/>
          <w:sz w:val="26"/>
          <w:szCs w:val="26"/>
        </w:rPr>
        <w:t xml:space="preserve"> qua </w:t>
      </w:r>
      <w:proofErr w:type="spellStart"/>
      <w:r w:rsidR="00941CBF" w:rsidRPr="00787276">
        <w:rPr>
          <w:rFonts w:cs="Times New Roman"/>
          <w:b/>
          <w:sz w:val="26"/>
          <w:szCs w:val="26"/>
        </w:rPr>
        <w:t>Báo</w:t>
      </w:r>
      <w:proofErr w:type="spellEnd"/>
      <w:r w:rsidR="00941CBF"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="00941CBF" w:rsidRPr="00787276">
        <w:rPr>
          <w:rFonts w:cs="Times New Roman"/>
          <w:b/>
          <w:sz w:val="26"/>
          <w:szCs w:val="26"/>
        </w:rPr>
        <w:t>cáo</w:t>
      </w:r>
      <w:proofErr w:type="spellEnd"/>
      <w:r w:rsidR="00941CBF"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="00941CBF" w:rsidRPr="00787276">
        <w:rPr>
          <w:rFonts w:cs="Times New Roman"/>
          <w:b/>
          <w:sz w:val="26"/>
          <w:szCs w:val="26"/>
        </w:rPr>
        <w:t>thù</w:t>
      </w:r>
      <w:proofErr w:type="spellEnd"/>
      <w:r w:rsidR="00941CBF"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="00941CBF" w:rsidRPr="00787276">
        <w:rPr>
          <w:rFonts w:cs="Times New Roman"/>
          <w:b/>
          <w:sz w:val="26"/>
          <w:szCs w:val="26"/>
        </w:rPr>
        <w:t>lao</w:t>
      </w:r>
      <w:proofErr w:type="spellEnd"/>
      <w:r w:rsidR="00941CBF"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="00941CBF" w:rsidRPr="00787276">
        <w:rPr>
          <w:rFonts w:cs="Times New Roman"/>
          <w:b/>
          <w:sz w:val="26"/>
          <w:szCs w:val="26"/>
        </w:rPr>
        <w:t>Hội</w:t>
      </w:r>
      <w:proofErr w:type="spellEnd"/>
      <w:r w:rsidR="00941CBF"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="00941CBF" w:rsidRPr="00787276">
        <w:rPr>
          <w:rFonts w:cs="Times New Roman"/>
          <w:b/>
          <w:sz w:val="26"/>
          <w:szCs w:val="26"/>
        </w:rPr>
        <w:t>đồng</w:t>
      </w:r>
      <w:proofErr w:type="spellEnd"/>
      <w:r w:rsidR="00941CBF"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="00941CBF" w:rsidRPr="00787276">
        <w:rPr>
          <w:rFonts w:cs="Times New Roman"/>
          <w:b/>
          <w:sz w:val="26"/>
          <w:szCs w:val="26"/>
        </w:rPr>
        <w:t>quản</w:t>
      </w:r>
      <w:proofErr w:type="spellEnd"/>
      <w:r w:rsidR="00941CBF"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="00941CBF" w:rsidRPr="00787276">
        <w:rPr>
          <w:rFonts w:cs="Times New Roman"/>
          <w:b/>
          <w:sz w:val="26"/>
          <w:szCs w:val="26"/>
        </w:rPr>
        <w:t>trị</w:t>
      </w:r>
      <w:proofErr w:type="spellEnd"/>
      <w:r w:rsidR="001B3C53">
        <w:rPr>
          <w:rFonts w:cs="Times New Roman"/>
          <w:b/>
          <w:sz w:val="26"/>
          <w:szCs w:val="26"/>
        </w:rPr>
        <w:t xml:space="preserve"> </w:t>
      </w:r>
      <w:proofErr w:type="spellStart"/>
      <w:r w:rsidR="001B3C53">
        <w:rPr>
          <w:rFonts w:cs="Times New Roman"/>
          <w:b/>
          <w:sz w:val="26"/>
          <w:szCs w:val="26"/>
        </w:rPr>
        <w:t>năm</w:t>
      </w:r>
      <w:proofErr w:type="spellEnd"/>
      <w:r w:rsidR="001B3C53">
        <w:rPr>
          <w:rFonts w:cs="Times New Roman"/>
          <w:b/>
          <w:sz w:val="26"/>
          <w:szCs w:val="26"/>
        </w:rPr>
        <w:t xml:space="preserve"> 2024</w:t>
      </w:r>
    </w:p>
    <w:p w14:paraId="030C43DD" w14:textId="5B79F870" w:rsidR="00941CBF" w:rsidRPr="00787276" w:rsidRDefault="00941CBF" w:rsidP="00941CBF">
      <w:pPr>
        <w:jc w:val="center"/>
        <w:rPr>
          <w:rFonts w:cs="Times New Roman"/>
          <w:b/>
          <w:sz w:val="26"/>
          <w:szCs w:val="26"/>
        </w:rPr>
      </w:pPr>
      <w:proofErr w:type="spellStart"/>
      <w:r>
        <w:rPr>
          <w:rFonts w:cs="Times New Roman"/>
          <w:b/>
          <w:sz w:val="26"/>
          <w:szCs w:val="26"/>
        </w:rPr>
        <w:t>v</w:t>
      </w:r>
      <w:r w:rsidRPr="00787276">
        <w:rPr>
          <w:rFonts w:cs="Times New Roman"/>
          <w:b/>
          <w:sz w:val="26"/>
          <w:szCs w:val="26"/>
        </w:rPr>
        <w:t>à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Pr="00787276">
        <w:rPr>
          <w:rFonts w:cs="Times New Roman"/>
          <w:b/>
          <w:sz w:val="26"/>
          <w:szCs w:val="26"/>
        </w:rPr>
        <w:t>Kế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Pr="00787276">
        <w:rPr>
          <w:rFonts w:cs="Times New Roman"/>
          <w:b/>
          <w:sz w:val="26"/>
          <w:szCs w:val="26"/>
        </w:rPr>
        <w:t>hoạch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Pr="00787276">
        <w:rPr>
          <w:rFonts w:cs="Times New Roman"/>
          <w:b/>
          <w:sz w:val="26"/>
          <w:szCs w:val="26"/>
        </w:rPr>
        <w:t>thù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Pr="00787276">
        <w:rPr>
          <w:rFonts w:cs="Times New Roman"/>
          <w:b/>
          <w:sz w:val="26"/>
          <w:szCs w:val="26"/>
        </w:rPr>
        <w:t>lao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Pr="00787276">
        <w:rPr>
          <w:rFonts w:cs="Times New Roman"/>
          <w:b/>
          <w:sz w:val="26"/>
          <w:szCs w:val="26"/>
        </w:rPr>
        <w:t>Hội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Pr="00787276">
        <w:rPr>
          <w:rFonts w:cs="Times New Roman"/>
          <w:b/>
          <w:sz w:val="26"/>
          <w:szCs w:val="26"/>
        </w:rPr>
        <w:t>đồng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Pr="00787276">
        <w:rPr>
          <w:rFonts w:cs="Times New Roman"/>
          <w:b/>
          <w:sz w:val="26"/>
          <w:szCs w:val="26"/>
        </w:rPr>
        <w:t>quản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Pr="00787276">
        <w:rPr>
          <w:rFonts w:cs="Times New Roman"/>
          <w:b/>
          <w:sz w:val="26"/>
          <w:szCs w:val="26"/>
        </w:rPr>
        <w:t>trị</w:t>
      </w:r>
      <w:proofErr w:type="spellEnd"/>
      <w:r w:rsidR="0038380C">
        <w:rPr>
          <w:rFonts w:cs="Times New Roman"/>
          <w:b/>
          <w:sz w:val="26"/>
          <w:szCs w:val="26"/>
        </w:rPr>
        <w:t xml:space="preserve">, Ban </w:t>
      </w:r>
      <w:proofErr w:type="spellStart"/>
      <w:r w:rsidR="0038380C">
        <w:rPr>
          <w:rFonts w:cs="Times New Roman"/>
          <w:b/>
          <w:sz w:val="26"/>
          <w:szCs w:val="26"/>
        </w:rPr>
        <w:t>Kiểm</w:t>
      </w:r>
      <w:proofErr w:type="spellEnd"/>
      <w:r w:rsidR="0038380C">
        <w:rPr>
          <w:rFonts w:cs="Times New Roman"/>
          <w:b/>
          <w:sz w:val="26"/>
          <w:szCs w:val="26"/>
        </w:rPr>
        <w:t xml:space="preserve"> </w:t>
      </w:r>
      <w:proofErr w:type="spellStart"/>
      <w:r w:rsidR="0038380C">
        <w:rPr>
          <w:rFonts w:cs="Times New Roman"/>
          <w:b/>
          <w:sz w:val="26"/>
          <w:szCs w:val="26"/>
        </w:rPr>
        <w:t>soát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</w:t>
      </w:r>
      <w:proofErr w:type="spellStart"/>
      <w:r w:rsidRPr="00787276">
        <w:rPr>
          <w:rFonts w:cs="Times New Roman"/>
          <w:b/>
          <w:sz w:val="26"/>
          <w:szCs w:val="26"/>
        </w:rPr>
        <w:t>năm</w:t>
      </w:r>
      <w:proofErr w:type="spellEnd"/>
      <w:r w:rsidRPr="00787276">
        <w:rPr>
          <w:rFonts w:cs="Times New Roman"/>
          <w:b/>
          <w:sz w:val="26"/>
          <w:szCs w:val="26"/>
        </w:rPr>
        <w:t xml:space="preserve"> 202</w:t>
      </w:r>
      <w:r w:rsidR="001B3C53">
        <w:rPr>
          <w:rFonts w:cs="Times New Roman"/>
          <w:b/>
          <w:sz w:val="26"/>
          <w:szCs w:val="26"/>
        </w:rPr>
        <w:t>5</w:t>
      </w:r>
    </w:p>
    <w:p w14:paraId="7A71E029" w14:textId="6C17BCCA" w:rsidR="00210494" w:rsidRPr="00F65728" w:rsidRDefault="00941CBF" w:rsidP="005210DF">
      <w:pPr>
        <w:spacing w:line="288" w:lineRule="auto"/>
        <w:jc w:val="center"/>
        <w:rPr>
          <w:b/>
          <w:sz w:val="26"/>
          <w:szCs w:val="26"/>
        </w:rPr>
      </w:pPr>
      <w:r w:rsidRPr="00F65728"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D1E3FF9" wp14:editId="51B627B3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10287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C091C2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6.95pt" to="8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">
                <w10:wrap anchorx="margin"/>
              </v:line>
            </w:pict>
          </mc:Fallback>
        </mc:AlternateContent>
      </w:r>
    </w:p>
    <w:p w14:paraId="7DB18BC3" w14:textId="59E2C7CC" w:rsidR="00210494" w:rsidRPr="00F65728" w:rsidRDefault="00210494" w:rsidP="00210494">
      <w:pPr>
        <w:spacing w:line="312" w:lineRule="auto"/>
        <w:jc w:val="center"/>
        <w:rPr>
          <w:sz w:val="26"/>
          <w:szCs w:val="26"/>
        </w:rPr>
      </w:pPr>
    </w:p>
    <w:p w14:paraId="1F4BB63F" w14:textId="1E0F31FD" w:rsidR="00210494" w:rsidRPr="00F65728" w:rsidRDefault="00210494" w:rsidP="00872A49">
      <w:pPr>
        <w:spacing w:after="240" w:line="264" w:lineRule="auto"/>
        <w:jc w:val="center"/>
        <w:rPr>
          <w:sz w:val="26"/>
          <w:szCs w:val="26"/>
        </w:rPr>
      </w:pPr>
      <w:proofErr w:type="spellStart"/>
      <w:r w:rsidRPr="00F65728">
        <w:rPr>
          <w:sz w:val="26"/>
          <w:szCs w:val="26"/>
        </w:rPr>
        <w:t>Kính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gửi</w:t>
      </w:r>
      <w:proofErr w:type="spellEnd"/>
      <w:r w:rsidRPr="00F65728">
        <w:rPr>
          <w:sz w:val="26"/>
          <w:szCs w:val="26"/>
        </w:rPr>
        <w:t xml:space="preserve">:  </w:t>
      </w:r>
      <w:proofErr w:type="spellStart"/>
      <w:r w:rsidRPr="00F65728">
        <w:rPr>
          <w:sz w:val="26"/>
          <w:szCs w:val="26"/>
        </w:rPr>
        <w:t>Đại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hội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đồng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cổ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đông</w:t>
      </w:r>
      <w:proofErr w:type="spellEnd"/>
      <w:r w:rsidR="00872A49"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Tổng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công</w:t>
      </w:r>
      <w:proofErr w:type="spellEnd"/>
      <w:r w:rsidRPr="00F65728">
        <w:rPr>
          <w:sz w:val="26"/>
          <w:szCs w:val="26"/>
        </w:rPr>
        <w:t xml:space="preserve"> ty </w:t>
      </w:r>
      <w:proofErr w:type="spellStart"/>
      <w:r w:rsidRPr="00F65728">
        <w:rPr>
          <w:sz w:val="26"/>
          <w:szCs w:val="26"/>
        </w:rPr>
        <w:t>Vật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tư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nông</w:t>
      </w:r>
      <w:proofErr w:type="spellEnd"/>
      <w:r w:rsidRPr="00F65728">
        <w:rPr>
          <w:sz w:val="26"/>
          <w:szCs w:val="26"/>
        </w:rPr>
        <w:t xml:space="preserve"> </w:t>
      </w:r>
      <w:proofErr w:type="spellStart"/>
      <w:r w:rsidRPr="00F65728">
        <w:rPr>
          <w:sz w:val="26"/>
          <w:szCs w:val="26"/>
        </w:rPr>
        <w:t>nghiệ</w:t>
      </w:r>
      <w:r w:rsidR="00872A49" w:rsidRPr="00F65728">
        <w:rPr>
          <w:sz w:val="26"/>
          <w:szCs w:val="26"/>
        </w:rPr>
        <w:t>p</w:t>
      </w:r>
      <w:proofErr w:type="spellEnd"/>
      <w:r w:rsidR="00872A49" w:rsidRPr="00F65728">
        <w:rPr>
          <w:sz w:val="26"/>
          <w:szCs w:val="26"/>
        </w:rPr>
        <w:t xml:space="preserve"> – </w:t>
      </w:r>
      <w:proofErr w:type="spellStart"/>
      <w:r w:rsidR="00872A49" w:rsidRPr="00F65728">
        <w:rPr>
          <w:sz w:val="26"/>
          <w:szCs w:val="26"/>
        </w:rPr>
        <w:t>Công</w:t>
      </w:r>
      <w:proofErr w:type="spellEnd"/>
      <w:r w:rsidR="00872A49" w:rsidRPr="00F65728">
        <w:rPr>
          <w:sz w:val="26"/>
          <w:szCs w:val="26"/>
        </w:rPr>
        <w:t xml:space="preserve"> ty </w:t>
      </w:r>
      <w:proofErr w:type="spellStart"/>
      <w:r w:rsidR="007468A0">
        <w:rPr>
          <w:sz w:val="26"/>
          <w:szCs w:val="26"/>
        </w:rPr>
        <w:t>C</w:t>
      </w:r>
      <w:r w:rsidR="00872A49" w:rsidRPr="00F65728">
        <w:rPr>
          <w:sz w:val="26"/>
          <w:szCs w:val="26"/>
        </w:rPr>
        <w:t>ổ</w:t>
      </w:r>
      <w:proofErr w:type="spellEnd"/>
      <w:r w:rsidR="00872A49" w:rsidRPr="00F65728">
        <w:rPr>
          <w:sz w:val="26"/>
          <w:szCs w:val="26"/>
        </w:rPr>
        <w:t xml:space="preserve"> </w:t>
      </w:r>
      <w:proofErr w:type="spellStart"/>
      <w:r w:rsidR="00872A49" w:rsidRPr="00F65728">
        <w:rPr>
          <w:sz w:val="26"/>
          <w:szCs w:val="26"/>
        </w:rPr>
        <w:t>phần</w:t>
      </w:r>
      <w:proofErr w:type="spellEnd"/>
    </w:p>
    <w:p w14:paraId="0DC88162" w14:textId="73589E96" w:rsidR="004A4097" w:rsidRPr="004A4097" w:rsidRDefault="009D7268" w:rsidP="004A4097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320" w:lineRule="exact"/>
        <w:ind w:left="0" w:right="-34" w:firstLine="0"/>
        <w:contextualSpacing w:val="0"/>
        <w:jc w:val="both"/>
        <w:rPr>
          <w:i/>
          <w:sz w:val="26"/>
          <w:szCs w:val="26"/>
        </w:rPr>
      </w:pPr>
      <w:proofErr w:type="spellStart"/>
      <w:r w:rsidRPr="00AF0D4B">
        <w:rPr>
          <w:i/>
          <w:sz w:val="26"/>
          <w:szCs w:val="26"/>
        </w:rPr>
        <w:t>Căn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cứ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Luật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Doanh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nghiệp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số</w:t>
      </w:r>
      <w:proofErr w:type="spellEnd"/>
      <w:r w:rsidRPr="00AF0D4B">
        <w:rPr>
          <w:i/>
          <w:sz w:val="26"/>
          <w:szCs w:val="26"/>
        </w:rPr>
        <w:t xml:space="preserve"> 59/2020/QH14 </w:t>
      </w:r>
      <w:proofErr w:type="spellStart"/>
      <w:r w:rsidRPr="00AF0D4B">
        <w:rPr>
          <w:i/>
          <w:sz w:val="26"/>
          <w:szCs w:val="26"/>
        </w:rPr>
        <w:t>được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Quốc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hội</w:t>
      </w:r>
      <w:proofErr w:type="spellEnd"/>
      <w:r w:rsidRPr="00AF0D4B">
        <w:rPr>
          <w:i/>
          <w:sz w:val="26"/>
          <w:szCs w:val="26"/>
        </w:rPr>
        <w:t xml:space="preserve"> </w:t>
      </w:r>
      <w:proofErr w:type="spellStart"/>
      <w:r w:rsidRPr="00AF0D4B">
        <w:rPr>
          <w:i/>
          <w:sz w:val="26"/>
          <w:szCs w:val="26"/>
        </w:rPr>
        <w:t>nước</w:t>
      </w:r>
      <w:proofErr w:type="spellEnd"/>
      <w:r w:rsidRPr="00AF0D4B">
        <w:rPr>
          <w:i/>
          <w:sz w:val="26"/>
          <w:szCs w:val="26"/>
        </w:rPr>
        <w:t xml:space="preserve"> CHXHCN </w:t>
      </w:r>
      <w:proofErr w:type="spellStart"/>
      <w:r w:rsidRPr="00AF0D4B">
        <w:rPr>
          <w:i/>
          <w:sz w:val="26"/>
          <w:szCs w:val="26"/>
        </w:rPr>
        <w:t>Việt</w:t>
      </w:r>
      <w:proofErr w:type="spellEnd"/>
      <w:r w:rsidRPr="00AF0D4B">
        <w:rPr>
          <w:i/>
          <w:sz w:val="26"/>
          <w:szCs w:val="26"/>
        </w:rPr>
        <w:t xml:space="preserve"> Nam </w:t>
      </w:r>
      <w:proofErr w:type="spellStart"/>
      <w:r w:rsidRPr="00AF0D4B">
        <w:rPr>
          <w:i/>
          <w:sz w:val="26"/>
          <w:szCs w:val="26"/>
        </w:rPr>
        <w:t>thông</w:t>
      </w:r>
      <w:proofErr w:type="spellEnd"/>
      <w:r w:rsidRPr="00AF0D4B">
        <w:rPr>
          <w:i/>
          <w:sz w:val="26"/>
          <w:szCs w:val="26"/>
        </w:rPr>
        <w:t xml:space="preserve"> qua </w:t>
      </w:r>
      <w:proofErr w:type="spellStart"/>
      <w:r w:rsidRPr="00AF0D4B">
        <w:rPr>
          <w:i/>
          <w:sz w:val="26"/>
          <w:szCs w:val="26"/>
        </w:rPr>
        <w:t>ngày</w:t>
      </w:r>
      <w:proofErr w:type="spellEnd"/>
      <w:r w:rsidRPr="00AF0D4B">
        <w:rPr>
          <w:i/>
          <w:sz w:val="26"/>
          <w:szCs w:val="26"/>
        </w:rPr>
        <w:t xml:space="preserve"> 17/06/2020;</w:t>
      </w:r>
    </w:p>
    <w:p w14:paraId="1E55E416" w14:textId="77777777" w:rsidR="001B3C53" w:rsidRDefault="009D7268" w:rsidP="001B3C53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320" w:lineRule="exact"/>
        <w:ind w:left="0" w:right="-34" w:firstLine="0"/>
        <w:contextualSpacing w:val="0"/>
        <w:jc w:val="both"/>
        <w:rPr>
          <w:i/>
          <w:sz w:val="26"/>
          <w:szCs w:val="26"/>
        </w:rPr>
      </w:pPr>
      <w:proofErr w:type="spellStart"/>
      <w:r w:rsidRPr="001B3C53">
        <w:rPr>
          <w:i/>
          <w:sz w:val="26"/>
          <w:szCs w:val="26"/>
        </w:rPr>
        <w:t>Căn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cứ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Điều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lệ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Tổng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công</w:t>
      </w:r>
      <w:proofErr w:type="spellEnd"/>
      <w:r w:rsidRPr="001B3C53">
        <w:rPr>
          <w:i/>
          <w:sz w:val="26"/>
          <w:szCs w:val="26"/>
        </w:rPr>
        <w:t xml:space="preserve"> ty </w:t>
      </w:r>
      <w:proofErr w:type="spellStart"/>
      <w:r w:rsidRPr="001B3C53">
        <w:rPr>
          <w:i/>
          <w:sz w:val="26"/>
          <w:szCs w:val="26"/>
        </w:rPr>
        <w:t>Vật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tư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nông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nghiệp</w:t>
      </w:r>
      <w:proofErr w:type="spellEnd"/>
      <w:r w:rsidRPr="001B3C53">
        <w:rPr>
          <w:i/>
          <w:sz w:val="26"/>
          <w:szCs w:val="26"/>
        </w:rPr>
        <w:t xml:space="preserve"> – </w:t>
      </w:r>
      <w:proofErr w:type="spellStart"/>
      <w:r w:rsidRPr="001B3C53">
        <w:rPr>
          <w:i/>
          <w:sz w:val="26"/>
          <w:szCs w:val="26"/>
        </w:rPr>
        <w:t>Công</w:t>
      </w:r>
      <w:proofErr w:type="spellEnd"/>
      <w:r w:rsidRPr="001B3C53">
        <w:rPr>
          <w:i/>
          <w:sz w:val="26"/>
          <w:szCs w:val="26"/>
        </w:rPr>
        <w:t xml:space="preserve"> ty </w:t>
      </w:r>
      <w:proofErr w:type="spellStart"/>
      <w:r w:rsidR="007468A0" w:rsidRPr="001B3C53">
        <w:rPr>
          <w:i/>
          <w:sz w:val="26"/>
          <w:szCs w:val="26"/>
        </w:rPr>
        <w:t>C</w:t>
      </w:r>
      <w:r w:rsidRPr="001B3C53">
        <w:rPr>
          <w:i/>
          <w:sz w:val="26"/>
          <w:szCs w:val="26"/>
        </w:rPr>
        <w:t>ổ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phần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được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thông</w:t>
      </w:r>
      <w:proofErr w:type="spellEnd"/>
      <w:r w:rsidRPr="001B3C53">
        <w:rPr>
          <w:i/>
          <w:sz w:val="26"/>
          <w:szCs w:val="26"/>
        </w:rPr>
        <w:t xml:space="preserve"> qua </w:t>
      </w:r>
      <w:proofErr w:type="spellStart"/>
      <w:r w:rsidRPr="001B3C53">
        <w:rPr>
          <w:i/>
          <w:sz w:val="26"/>
          <w:szCs w:val="26"/>
        </w:rPr>
        <w:t>vào</w:t>
      </w:r>
      <w:proofErr w:type="spellEnd"/>
      <w:r w:rsidRPr="001B3C53">
        <w:rPr>
          <w:i/>
          <w:sz w:val="26"/>
          <w:szCs w:val="26"/>
        </w:rPr>
        <w:t xml:space="preserve"> </w:t>
      </w:r>
      <w:proofErr w:type="spellStart"/>
      <w:r w:rsidRPr="001B3C53">
        <w:rPr>
          <w:i/>
          <w:sz w:val="26"/>
          <w:szCs w:val="26"/>
        </w:rPr>
        <w:t>ngày</w:t>
      </w:r>
      <w:proofErr w:type="spellEnd"/>
      <w:r w:rsidRPr="001B3C53">
        <w:rPr>
          <w:i/>
          <w:sz w:val="26"/>
          <w:szCs w:val="26"/>
        </w:rPr>
        <w:t xml:space="preserve"> </w:t>
      </w:r>
      <w:r w:rsidR="007468A0" w:rsidRPr="001B3C53">
        <w:rPr>
          <w:i/>
          <w:sz w:val="26"/>
          <w:szCs w:val="26"/>
        </w:rPr>
        <w:t>03</w:t>
      </w:r>
      <w:r w:rsidR="008E2183" w:rsidRPr="001B3C53">
        <w:rPr>
          <w:i/>
          <w:sz w:val="26"/>
          <w:szCs w:val="26"/>
        </w:rPr>
        <w:t>/1</w:t>
      </w:r>
      <w:r w:rsidR="007468A0" w:rsidRPr="001B3C53">
        <w:rPr>
          <w:i/>
          <w:sz w:val="26"/>
          <w:szCs w:val="26"/>
        </w:rPr>
        <w:t>0</w:t>
      </w:r>
      <w:r w:rsidR="008E2183" w:rsidRPr="001B3C53">
        <w:rPr>
          <w:i/>
          <w:sz w:val="26"/>
          <w:szCs w:val="26"/>
        </w:rPr>
        <w:t>/202</w:t>
      </w:r>
      <w:r w:rsidR="007468A0" w:rsidRPr="001B3C53">
        <w:rPr>
          <w:i/>
          <w:sz w:val="26"/>
          <w:szCs w:val="26"/>
        </w:rPr>
        <w:t>2</w:t>
      </w:r>
      <w:r w:rsidR="008E2183" w:rsidRPr="001B3C53">
        <w:rPr>
          <w:i/>
          <w:sz w:val="26"/>
          <w:szCs w:val="26"/>
        </w:rPr>
        <w:t>;</w:t>
      </w:r>
    </w:p>
    <w:p w14:paraId="7C754933" w14:textId="67E681F8" w:rsidR="001B3C53" w:rsidRPr="001B3C53" w:rsidRDefault="00941CBF" w:rsidP="001B3C53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320" w:lineRule="exact"/>
        <w:ind w:left="0" w:right="-34" w:firstLine="0"/>
        <w:contextualSpacing w:val="0"/>
        <w:jc w:val="both"/>
        <w:rPr>
          <w:i/>
          <w:sz w:val="26"/>
          <w:szCs w:val="26"/>
        </w:rPr>
      </w:pPr>
      <w:r w:rsidRPr="001B3C53">
        <w:rPr>
          <w:i/>
          <w:sz w:val="26"/>
          <w:szCs w:val="26"/>
          <w:lang w:val="pt-BR"/>
        </w:rPr>
        <w:t xml:space="preserve">Căn cứ Điều </w:t>
      </w:r>
      <w:r w:rsidR="001B3C53">
        <w:rPr>
          <w:i/>
          <w:sz w:val="26"/>
          <w:szCs w:val="26"/>
          <w:lang w:val="pt-BR"/>
        </w:rPr>
        <w:t>4</w:t>
      </w:r>
      <w:r w:rsidRPr="001B3C53">
        <w:rPr>
          <w:i/>
          <w:sz w:val="26"/>
          <w:szCs w:val="26"/>
          <w:lang w:val="pt-BR"/>
        </w:rPr>
        <w:t xml:space="preserve"> Nghị quyết số 0</w:t>
      </w:r>
      <w:r w:rsidR="007468A0" w:rsidRPr="001B3C53">
        <w:rPr>
          <w:i/>
          <w:sz w:val="26"/>
          <w:szCs w:val="26"/>
          <w:lang w:val="pt-BR"/>
        </w:rPr>
        <w:t>2</w:t>
      </w:r>
      <w:r w:rsidRPr="001B3C53">
        <w:rPr>
          <w:i/>
          <w:sz w:val="26"/>
          <w:szCs w:val="26"/>
          <w:lang w:val="pt-BR"/>
        </w:rPr>
        <w:t>/202</w:t>
      </w:r>
      <w:r w:rsidR="001B3C53">
        <w:rPr>
          <w:i/>
          <w:sz w:val="26"/>
          <w:szCs w:val="26"/>
          <w:lang w:val="pt-BR"/>
        </w:rPr>
        <w:t>4</w:t>
      </w:r>
      <w:r w:rsidRPr="001B3C53">
        <w:rPr>
          <w:i/>
          <w:sz w:val="26"/>
          <w:szCs w:val="26"/>
          <w:lang w:val="pt-BR"/>
        </w:rPr>
        <w:t xml:space="preserve">/NQ-ĐHĐCĐ ngày </w:t>
      </w:r>
      <w:r w:rsidR="00F00096">
        <w:rPr>
          <w:i/>
          <w:sz w:val="26"/>
          <w:szCs w:val="26"/>
          <w:lang w:val="pt-BR"/>
        </w:rPr>
        <w:t>28</w:t>
      </w:r>
      <w:r w:rsidRPr="001B3C53">
        <w:rPr>
          <w:i/>
          <w:sz w:val="26"/>
          <w:szCs w:val="26"/>
          <w:lang w:val="pt-BR"/>
        </w:rPr>
        <w:t>/</w:t>
      </w:r>
      <w:r w:rsidR="007468A0" w:rsidRPr="001B3C53">
        <w:rPr>
          <w:i/>
          <w:sz w:val="26"/>
          <w:szCs w:val="26"/>
          <w:lang w:val="pt-BR"/>
        </w:rPr>
        <w:t>06</w:t>
      </w:r>
      <w:r w:rsidR="00AC6E5B" w:rsidRPr="001B3C53">
        <w:rPr>
          <w:i/>
          <w:sz w:val="26"/>
          <w:szCs w:val="26"/>
          <w:lang w:val="pt-BR"/>
        </w:rPr>
        <w:t>/202</w:t>
      </w:r>
      <w:r w:rsidR="00F00096">
        <w:rPr>
          <w:i/>
          <w:sz w:val="26"/>
          <w:szCs w:val="26"/>
          <w:lang w:val="pt-BR"/>
        </w:rPr>
        <w:t>4</w:t>
      </w:r>
      <w:r w:rsidRPr="001B3C53">
        <w:rPr>
          <w:i/>
          <w:sz w:val="26"/>
          <w:szCs w:val="26"/>
          <w:lang w:val="pt-BR"/>
        </w:rPr>
        <w:t xml:space="preserve"> của Đại hội đồng cổ đông </w:t>
      </w:r>
      <w:r w:rsidRPr="001B3C53">
        <w:rPr>
          <w:i/>
          <w:sz w:val="26"/>
          <w:szCs w:val="26"/>
          <w:lang w:val="vi-VN"/>
        </w:rPr>
        <w:t xml:space="preserve">thường niên năm </w:t>
      </w:r>
      <w:r w:rsidRPr="001B3C53">
        <w:rPr>
          <w:i/>
          <w:sz w:val="26"/>
          <w:szCs w:val="26"/>
        </w:rPr>
        <w:t>202</w:t>
      </w:r>
      <w:r w:rsidR="00F00096">
        <w:rPr>
          <w:i/>
          <w:sz w:val="26"/>
          <w:szCs w:val="26"/>
        </w:rPr>
        <w:t>4</w:t>
      </w:r>
      <w:r w:rsidRPr="001B3C53">
        <w:rPr>
          <w:i/>
          <w:sz w:val="26"/>
          <w:szCs w:val="26"/>
          <w:lang w:val="pt-BR"/>
        </w:rPr>
        <w:t xml:space="preserve"> về việc thông qua kế hoạch thù lao của Hội đồng quản trị, Ban Kiểm soát năm 202</w:t>
      </w:r>
      <w:r w:rsidR="00CB1415">
        <w:rPr>
          <w:i/>
          <w:sz w:val="26"/>
          <w:szCs w:val="26"/>
          <w:lang w:val="pt-BR"/>
        </w:rPr>
        <w:t>4</w:t>
      </w:r>
      <w:r w:rsidRPr="001B3C53">
        <w:rPr>
          <w:i/>
          <w:sz w:val="26"/>
          <w:szCs w:val="26"/>
          <w:lang w:val="pt-BR"/>
        </w:rPr>
        <w:t>;</w:t>
      </w:r>
    </w:p>
    <w:p w14:paraId="38E71E9B" w14:textId="2404CDD9" w:rsidR="009D7268" w:rsidRPr="001B3C53" w:rsidRDefault="009D7268" w:rsidP="001B3C53">
      <w:pPr>
        <w:pStyle w:val="ListParagraph"/>
        <w:widowControl w:val="0"/>
        <w:numPr>
          <w:ilvl w:val="0"/>
          <w:numId w:val="1"/>
        </w:numPr>
        <w:tabs>
          <w:tab w:val="left" w:pos="270"/>
        </w:tabs>
        <w:spacing w:line="320" w:lineRule="exact"/>
        <w:ind w:left="0" w:right="-34" w:firstLine="0"/>
        <w:contextualSpacing w:val="0"/>
        <w:jc w:val="both"/>
        <w:rPr>
          <w:i/>
          <w:sz w:val="26"/>
          <w:szCs w:val="26"/>
        </w:rPr>
      </w:pPr>
      <w:r w:rsidRPr="001B3C53">
        <w:rPr>
          <w:i/>
          <w:sz w:val="26"/>
          <w:szCs w:val="26"/>
          <w:lang w:val="pt-BR"/>
        </w:rPr>
        <w:t>Căn cứ Báo cáo tài chính năm 202</w:t>
      </w:r>
      <w:r w:rsidR="00CB1415">
        <w:rPr>
          <w:i/>
          <w:sz w:val="26"/>
          <w:szCs w:val="26"/>
          <w:lang w:val="pt-BR"/>
        </w:rPr>
        <w:t xml:space="preserve">4 </w:t>
      </w:r>
      <w:r w:rsidRPr="001B3C53">
        <w:rPr>
          <w:i/>
          <w:sz w:val="26"/>
          <w:szCs w:val="26"/>
          <w:lang w:val="pt-BR"/>
        </w:rPr>
        <w:t xml:space="preserve">của Tổng công ty Vật tư nông nghiệp – Công ty </w:t>
      </w:r>
      <w:r w:rsidR="007468A0" w:rsidRPr="001B3C53">
        <w:rPr>
          <w:i/>
          <w:sz w:val="26"/>
          <w:szCs w:val="26"/>
          <w:lang w:val="pt-BR"/>
        </w:rPr>
        <w:t>C</w:t>
      </w:r>
      <w:r w:rsidRPr="001B3C53">
        <w:rPr>
          <w:i/>
          <w:sz w:val="26"/>
          <w:szCs w:val="26"/>
          <w:lang w:val="pt-BR"/>
        </w:rPr>
        <w:t xml:space="preserve">ổ phần đã </w:t>
      </w:r>
      <w:r w:rsidR="008E2183" w:rsidRPr="001B3C53">
        <w:rPr>
          <w:i/>
          <w:sz w:val="26"/>
          <w:szCs w:val="26"/>
          <w:lang w:val="pt-BR"/>
        </w:rPr>
        <w:t>được</w:t>
      </w:r>
      <w:r w:rsidRPr="001B3C53">
        <w:rPr>
          <w:i/>
          <w:sz w:val="26"/>
          <w:szCs w:val="26"/>
          <w:lang w:val="pt-BR"/>
        </w:rPr>
        <w:t xml:space="preserve"> kiểm toán;</w:t>
      </w:r>
    </w:p>
    <w:p w14:paraId="243BE0D1" w14:textId="2B36E518" w:rsidR="00094EEC" w:rsidRPr="007468A0" w:rsidRDefault="009D7268" w:rsidP="00CB1415">
      <w:pPr>
        <w:pStyle w:val="ListParagraph"/>
        <w:spacing w:before="360" w:after="120"/>
        <w:ind w:left="0" w:firstLine="270"/>
        <w:contextualSpacing w:val="0"/>
        <w:jc w:val="both"/>
        <w:rPr>
          <w:sz w:val="26"/>
          <w:szCs w:val="26"/>
          <w:lang w:val="pt-BR"/>
        </w:rPr>
      </w:pPr>
      <w:r w:rsidRPr="007468A0">
        <w:rPr>
          <w:sz w:val="26"/>
          <w:szCs w:val="26"/>
          <w:lang w:val="pt-BR"/>
        </w:rPr>
        <w:t xml:space="preserve">Hội đồng quản trị kính trình Đại hội đồng cổ đông Tổng công ty Vật tư nông nghiệp – Công ty </w:t>
      </w:r>
      <w:r w:rsidR="007468A0">
        <w:rPr>
          <w:sz w:val="26"/>
          <w:szCs w:val="26"/>
          <w:lang w:val="pt-BR"/>
        </w:rPr>
        <w:t>C</w:t>
      </w:r>
      <w:r w:rsidRPr="007468A0">
        <w:rPr>
          <w:sz w:val="26"/>
          <w:szCs w:val="26"/>
          <w:lang w:val="pt-BR"/>
        </w:rPr>
        <w:t xml:space="preserve">ổ phần xem xét, thông qua </w:t>
      </w:r>
      <w:r w:rsidR="00094EEC" w:rsidRPr="007468A0">
        <w:rPr>
          <w:sz w:val="26"/>
          <w:szCs w:val="26"/>
          <w:lang w:val="pt-BR"/>
        </w:rPr>
        <w:t>báo cáo thù lao Hội đồng quản trị (HĐQT</w:t>
      </w:r>
      <w:r w:rsidR="00CB1415">
        <w:rPr>
          <w:sz w:val="26"/>
          <w:szCs w:val="26"/>
          <w:lang w:val="pt-BR"/>
        </w:rPr>
        <w:t xml:space="preserve">) </w:t>
      </w:r>
      <w:r w:rsidR="00094EEC" w:rsidRPr="007468A0">
        <w:rPr>
          <w:sz w:val="26"/>
          <w:szCs w:val="26"/>
          <w:lang w:val="pt-BR"/>
        </w:rPr>
        <w:t>năm 202</w:t>
      </w:r>
      <w:r w:rsidR="00CB1415">
        <w:rPr>
          <w:sz w:val="26"/>
          <w:szCs w:val="26"/>
          <w:lang w:val="pt-BR"/>
        </w:rPr>
        <w:t>4 và kế hoạch thù lao HĐQT</w:t>
      </w:r>
      <w:r w:rsidR="0038380C">
        <w:rPr>
          <w:sz w:val="26"/>
          <w:szCs w:val="26"/>
          <w:lang w:val="pt-BR"/>
        </w:rPr>
        <w:t>, Ban Kiểm soát (BKS)</w:t>
      </w:r>
      <w:r w:rsidR="00094EEC" w:rsidRPr="007468A0">
        <w:rPr>
          <w:sz w:val="26"/>
          <w:szCs w:val="26"/>
          <w:lang w:val="pt-BR"/>
        </w:rPr>
        <w:t xml:space="preserve"> năm 202</w:t>
      </w:r>
      <w:r w:rsidR="00CB1415">
        <w:rPr>
          <w:sz w:val="26"/>
          <w:szCs w:val="26"/>
          <w:lang w:val="pt-BR"/>
        </w:rPr>
        <w:t>5</w:t>
      </w:r>
      <w:r w:rsidR="00094EEC" w:rsidRPr="007468A0">
        <w:rPr>
          <w:sz w:val="26"/>
          <w:szCs w:val="26"/>
          <w:lang w:val="pt-BR"/>
        </w:rPr>
        <w:t xml:space="preserve"> cụ thể như sau:</w:t>
      </w:r>
    </w:p>
    <w:p w14:paraId="282C760A" w14:textId="670508DC" w:rsidR="00094EEC" w:rsidRPr="007468A0" w:rsidRDefault="00094EEC" w:rsidP="00CB1415">
      <w:pPr>
        <w:pStyle w:val="ListParagraph"/>
        <w:numPr>
          <w:ilvl w:val="0"/>
          <w:numId w:val="8"/>
        </w:numPr>
        <w:spacing w:before="360" w:after="120"/>
        <w:ind w:left="270" w:hanging="270"/>
        <w:contextualSpacing w:val="0"/>
        <w:jc w:val="both"/>
        <w:rPr>
          <w:b/>
          <w:sz w:val="26"/>
          <w:szCs w:val="26"/>
          <w:lang w:val="pt-BR"/>
        </w:rPr>
      </w:pPr>
      <w:r w:rsidRPr="007468A0">
        <w:rPr>
          <w:b/>
          <w:sz w:val="26"/>
          <w:szCs w:val="26"/>
          <w:lang w:val="pt-BR"/>
        </w:rPr>
        <w:t>Báo cáo chi thù lao của HĐQT năm 202</w:t>
      </w:r>
      <w:r w:rsidR="004A4097">
        <w:rPr>
          <w:b/>
          <w:sz w:val="26"/>
          <w:szCs w:val="26"/>
          <w:lang w:val="pt-BR"/>
        </w:rPr>
        <w:t>4</w:t>
      </w:r>
    </w:p>
    <w:p w14:paraId="05966C92" w14:textId="3DEBAA40" w:rsidR="004A4097" w:rsidRDefault="00002172" w:rsidP="004A4097">
      <w:pPr>
        <w:pStyle w:val="ListParagraph"/>
        <w:spacing w:before="120" w:after="120"/>
        <w:ind w:left="0"/>
        <w:contextualSpacing w:val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  </w:t>
      </w:r>
      <w:r w:rsidR="00094EEC" w:rsidRPr="007468A0">
        <w:rPr>
          <w:sz w:val="26"/>
          <w:szCs w:val="26"/>
          <w:lang w:val="pt-BR"/>
        </w:rPr>
        <w:t xml:space="preserve">Theo Điều </w:t>
      </w:r>
      <w:r w:rsidR="004A4097">
        <w:rPr>
          <w:sz w:val="26"/>
          <w:szCs w:val="26"/>
          <w:lang w:val="pt-BR"/>
        </w:rPr>
        <w:t>4</w:t>
      </w:r>
      <w:r w:rsidR="007468A0">
        <w:rPr>
          <w:sz w:val="26"/>
          <w:szCs w:val="26"/>
          <w:lang w:val="pt-BR"/>
        </w:rPr>
        <w:t xml:space="preserve"> </w:t>
      </w:r>
      <w:r w:rsidR="00094EEC" w:rsidRPr="00787276">
        <w:rPr>
          <w:sz w:val="26"/>
          <w:szCs w:val="26"/>
          <w:lang w:val="pt-BR"/>
        </w:rPr>
        <w:t>Nghị quyết số 0</w:t>
      </w:r>
      <w:r w:rsidR="007468A0">
        <w:rPr>
          <w:sz w:val="26"/>
          <w:szCs w:val="26"/>
          <w:lang w:val="pt-BR"/>
        </w:rPr>
        <w:t>2</w:t>
      </w:r>
      <w:r w:rsidR="00094EEC" w:rsidRPr="00787276">
        <w:rPr>
          <w:sz w:val="26"/>
          <w:szCs w:val="26"/>
          <w:lang w:val="pt-BR"/>
        </w:rPr>
        <w:t>/202</w:t>
      </w:r>
      <w:r w:rsidR="004A4097">
        <w:rPr>
          <w:sz w:val="26"/>
          <w:szCs w:val="26"/>
          <w:lang w:val="pt-BR"/>
        </w:rPr>
        <w:t>4</w:t>
      </w:r>
      <w:r w:rsidR="00094EEC" w:rsidRPr="00787276">
        <w:rPr>
          <w:sz w:val="26"/>
          <w:szCs w:val="26"/>
          <w:lang w:val="pt-BR"/>
        </w:rPr>
        <w:t xml:space="preserve">/NQ-ĐHĐCĐ ngày </w:t>
      </w:r>
      <w:r w:rsidR="00094EEC">
        <w:rPr>
          <w:sz w:val="26"/>
          <w:szCs w:val="26"/>
          <w:lang w:val="pt-BR"/>
        </w:rPr>
        <w:t>2</w:t>
      </w:r>
      <w:r w:rsidR="00AC6E5B">
        <w:rPr>
          <w:sz w:val="26"/>
          <w:szCs w:val="26"/>
          <w:lang w:val="pt-BR"/>
        </w:rPr>
        <w:t>8</w:t>
      </w:r>
      <w:r w:rsidR="00094EEC" w:rsidRPr="00787276">
        <w:rPr>
          <w:sz w:val="26"/>
          <w:szCs w:val="26"/>
          <w:lang w:val="pt-BR"/>
        </w:rPr>
        <w:t>/</w:t>
      </w:r>
      <w:r w:rsidR="007468A0">
        <w:rPr>
          <w:sz w:val="26"/>
          <w:szCs w:val="26"/>
          <w:lang w:val="pt-BR"/>
        </w:rPr>
        <w:t>06</w:t>
      </w:r>
      <w:r w:rsidR="00094EEC" w:rsidRPr="00787276">
        <w:rPr>
          <w:sz w:val="26"/>
          <w:szCs w:val="26"/>
          <w:lang w:val="pt-BR"/>
        </w:rPr>
        <w:t>/202</w:t>
      </w:r>
      <w:r w:rsidR="004A4097">
        <w:rPr>
          <w:sz w:val="26"/>
          <w:szCs w:val="26"/>
          <w:lang w:val="pt-BR"/>
        </w:rPr>
        <w:t>4</w:t>
      </w:r>
      <w:r w:rsidR="00094EEC" w:rsidRPr="00787276">
        <w:rPr>
          <w:sz w:val="26"/>
          <w:szCs w:val="26"/>
          <w:lang w:val="pt-BR"/>
        </w:rPr>
        <w:t xml:space="preserve"> của Đại hội đồng cổ đông </w:t>
      </w:r>
      <w:r w:rsidR="00094EEC" w:rsidRPr="00787276">
        <w:rPr>
          <w:sz w:val="26"/>
          <w:szCs w:val="26"/>
          <w:lang w:val="vi-VN"/>
        </w:rPr>
        <w:t xml:space="preserve">thường niên năm </w:t>
      </w:r>
      <w:r w:rsidR="00094EEC" w:rsidRPr="007468A0">
        <w:rPr>
          <w:sz w:val="26"/>
          <w:szCs w:val="26"/>
          <w:lang w:val="pt-BR"/>
        </w:rPr>
        <w:t>202</w:t>
      </w:r>
      <w:r w:rsidR="004A4097">
        <w:rPr>
          <w:sz w:val="26"/>
          <w:szCs w:val="26"/>
          <w:lang w:val="pt-BR"/>
        </w:rPr>
        <w:t>4</w:t>
      </w:r>
      <w:r w:rsidR="00094EEC" w:rsidRPr="007468A0">
        <w:rPr>
          <w:sz w:val="26"/>
          <w:szCs w:val="26"/>
          <w:lang w:val="pt-BR"/>
        </w:rPr>
        <w:t xml:space="preserve">, </w:t>
      </w:r>
      <w:r w:rsidR="007468A0">
        <w:rPr>
          <w:sz w:val="26"/>
          <w:szCs w:val="26"/>
          <w:lang w:val="pt-BR"/>
        </w:rPr>
        <w:t>ngân sách để</w:t>
      </w:r>
      <w:r w:rsidR="00094EEC" w:rsidRPr="007468A0">
        <w:rPr>
          <w:sz w:val="26"/>
          <w:szCs w:val="26"/>
          <w:lang w:val="pt-BR"/>
        </w:rPr>
        <w:t xml:space="preserve"> chi</w:t>
      </w:r>
      <w:r w:rsidR="007468A0">
        <w:rPr>
          <w:sz w:val="26"/>
          <w:szCs w:val="26"/>
          <w:lang w:val="pt-BR"/>
        </w:rPr>
        <w:t xml:space="preserve"> trả</w:t>
      </w:r>
      <w:r w:rsidR="00094EEC" w:rsidRPr="007468A0">
        <w:rPr>
          <w:sz w:val="26"/>
          <w:szCs w:val="26"/>
          <w:lang w:val="pt-BR"/>
        </w:rPr>
        <w:t xml:space="preserve"> thù lao </w:t>
      </w:r>
      <w:r w:rsidR="007468A0">
        <w:rPr>
          <w:sz w:val="26"/>
          <w:szCs w:val="26"/>
          <w:lang w:val="pt-BR"/>
        </w:rPr>
        <w:t>cho</w:t>
      </w:r>
      <w:r w:rsidR="00094EEC" w:rsidRPr="007468A0">
        <w:rPr>
          <w:sz w:val="26"/>
          <w:szCs w:val="26"/>
          <w:lang w:val="pt-BR"/>
        </w:rPr>
        <w:t xml:space="preserve"> HĐQT, BKS năm 202</w:t>
      </w:r>
      <w:r w:rsidR="004A4097">
        <w:rPr>
          <w:sz w:val="26"/>
          <w:szCs w:val="26"/>
          <w:lang w:val="pt-BR"/>
        </w:rPr>
        <w:t>4</w:t>
      </w:r>
      <w:r w:rsidR="007468A0">
        <w:rPr>
          <w:sz w:val="26"/>
          <w:szCs w:val="26"/>
          <w:lang w:val="pt-BR"/>
        </w:rPr>
        <w:t xml:space="preserve"> </w:t>
      </w:r>
      <w:r w:rsidR="00094EEC" w:rsidRPr="007468A0">
        <w:rPr>
          <w:sz w:val="26"/>
          <w:szCs w:val="26"/>
          <w:lang w:val="pt-BR"/>
        </w:rPr>
        <w:t xml:space="preserve">là: </w:t>
      </w:r>
      <w:r w:rsidR="004A4097">
        <w:rPr>
          <w:sz w:val="26"/>
          <w:szCs w:val="26"/>
          <w:lang w:val="pt-BR"/>
        </w:rPr>
        <w:t xml:space="preserve">469.300.000 </w:t>
      </w:r>
      <w:r w:rsidR="004A4097" w:rsidRPr="00090978">
        <w:rPr>
          <w:sz w:val="26"/>
          <w:szCs w:val="26"/>
          <w:lang w:val="pt-BR"/>
        </w:rPr>
        <w:t>đồng (</w:t>
      </w:r>
      <w:r w:rsidR="004A4097" w:rsidRPr="00090978">
        <w:rPr>
          <w:i/>
          <w:sz w:val="26"/>
          <w:szCs w:val="26"/>
          <w:lang w:val="pt-BR"/>
        </w:rPr>
        <w:t xml:space="preserve">Bốn trăm </w:t>
      </w:r>
      <w:r w:rsidR="004A4097">
        <w:rPr>
          <w:i/>
          <w:sz w:val="26"/>
          <w:szCs w:val="26"/>
          <w:lang w:val="pt-BR"/>
        </w:rPr>
        <w:t>sáu mươi chín triệu, ba trăm nghìn</w:t>
      </w:r>
      <w:r w:rsidR="004A4097" w:rsidRPr="00090978">
        <w:rPr>
          <w:i/>
          <w:sz w:val="26"/>
          <w:szCs w:val="26"/>
          <w:lang w:val="pt-BR"/>
        </w:rPr>
        <w:t xml:space="preserve"> đồng</w:t>
      </w:r>
      <w:r w:rsidR="004A4097" w:rsidRPr="00090978">
        <w:rPr>
          <w:sz w:val="26"/>
          <w:szCs w:val="26"/>
          <w:lang w:val="pt-BR"/>
        </w:rPr>
        <w:t>)</w:t>
      </w:r>
      <w:r w:rsidR="00AC6E5B" w:rsidRPr="00090978">
        <w:rPr>
          <w:sz w:val="26"/>
          <w:szCs w:val="26"/>
          <w:lang w:val="pt-BR"/>
        </w:rPr>
        <w:t>.</w:t>
      </w:r>
    </w:p>
    <w:p w14:paraId="73760978" w14:textId="6B5914F5" w:rsidR="00094EEC" w:rsidRDefault="00002172" w:rsidP="00002172">
      <w:pPr>
        <w:pStyle w:val="ListParagraph"/>
        <w:spacing w:before="120" w:after="120"/>
        <w:ind w:left="0" w:hanging="90"/>
        <w:contextualSpacing w:val="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-   </w:t>
      </w:r>
      <w:r w:rsidR="00094EEC" w:rsidRPr="004A4097">
        <w:rPr>
          <w:sz w:val="26"/>
          <w:szCs w:val="26"/>
          <w:lang w:val="pt-BR"/>
        </w:rPr>
        <w:t>HĐQT xin báo cáo chi phí đã sử dụng cho HĐQT năm 202</w:t>
      </w:r>
      <w:r w:rsidR="004A4097">
        <w:rPr>
          <w:sz w:val="26"/>
          <w:szCs w:val="26"/>
          <w:lang w:val="pt-BR"/>
        </w:rPr>
        <w:t>4</w:t>
      </w:r>
      <w:r w:rsidR="00094EEC" w:rsidRPr="004A4097">
        <w:rPr>
          <w:sz w:val="26"/>
          <w:szCs w:val="26"/>
          <w:lang w:val="pt-BR"/>
        </w:rPr>
        <w:t xml:space="preserve"> là </w:t>
      </w:r>
      <w:r w:rsidR="008038C5" w:rsidRPr="008018C1">
        <w:rPr>
          <w:b/>
          <w:sz w:val="26"/>
          <w:szCs w:val="26"/>
          <w:lang w:val="pt-BR"/>
        </w:rPr>
        <w:t>390.000.000</w:t>
      </w:r>
      <w:r w:rsidR="00AC6E5B" w:rsidRPr="008018C1">
        <w:rPr>
          <w:b/>
          <w:sz w:val="26"/>
          <w:szCs w:val="26"/>
          <w:lang w:val="pt-BR"/>
        </w:rPr>
        <w:t xml:space="preserve"> đồng (</w:t>
      </w:r>
      <w:r w:rsidR="008038C5" w:rsidRPr="008018C1">
        <w:rPr>
          <w:b/>
          <w:i/>
          <w:sz w:val="26"/>
          <w:szCs w:val="26"/>
          <w:lang w:val="pt-BR"/>
        </w:rPr>
        <w:t>Ba trăm chín mươi triệu</w:t>
      </w:r>
      <w:r w:rsidR="00AC6E5B" w:rsidRPr="008018C1">
        <w:rPr>
          <w:b/>
          <w:i/>
          <w:sz w:val="26"/>
          <w:szCs w:val="26"/>
          <w:lang w:val="pt-BR"/>
        </w:rPr>
        <w:t xml:space="preserve"> đồng</w:t>
      </w:r>
      <w:r w:rsidR="00AC6E5B" w:rsidRPr="008018C1">
        <w:rPr>
          <w:b/>
          <w:sz w:val="26"/>
          <w:szCs w:val="26"/>
          <w:lang w:val="pt-BR"/>
        </w:rPr>
        <w:t>)</w:t>
      </w:r>
      <w:r w:rsidR="002F31B5">
        <w:rPr>
          <w:sz w:val="26"/>
          <w:szCs w:val="26"/>
          <w:lang w:val="pt-BR"/>
        </w:rPr>
        <w:t>, nằm trong mức ngân sách đã được phê duyệt</w:t>
      </w:r>
      <w:r w:rsidR="00094EEC" w:rsidRPr="004A4097">
        <w:rPr>
          <w:sz w:val="26"/>
          <w:szCs w:val="26"/>
          <w:lang w:val="pt-BR"/>
        </w:rPr>
        <w:t>.</w:t>
      </w:r>
      <w:r w:rsidR="0038380C">
        <w:rPr>
          <w:sz w:val="26"/>
          <w:szCs w:val="26"/>
          <w:lang w:val="pt-BR"/>
        </w:rPr>
        <w:t xml:space="preserve"> </w:t>
      </w:r>
    </w:p>
    <w:p w14:paraId="17D17B12" w14:textId="77777777" w:rsidR="0038380C" w:rsidRPr="0038380C" w:rsidRDefault="0038380C" w:rsidP="0038380C">
      <w:pPr>
        <w:spacing w:before="120" w:after="120"/>
        <w:ind w:firstLine="270"/>
        <w:jc w:val="both"/>
        <w:rPr>
          <w:sz w:val="26"/>
          <w:szCs w:val="26"/>
          <w:lang w:val="pt-BR"/>
        </w:rPr>
      </w:pPr>
      <w:r w:rsidRPr="0038380C">
        <w:rPr>
          <w:sz w:val="26"/>
          <w:szCs w:val="26"/>
          <w:lang w:val="pt-BR"/>
        </w:rPr>
        <w:t>Phân bổ chi tiết như sau:</w:t>
      </w:r>
    </w:p>
    <w:tbl>
      <w:tblPr>
        <w:tblW w:w="9136" w:type="dxa"/>
        <w:tblInd w:w="-5" w:type="dxa"/>
        <w:tblLook w:val="04A0" w:firstRow="1" w:lastRow="0" w:firstColumn="1" w:lastColumn="0" w:noHBand="0" w:noVBand="1"/>
      </w:tblPr>
      <w:tblGrid>
        <w:gridCol w:w="670"/>
        <w:gridCol w:w="2390"/>
        <w:gridCol w:w="1080"/>
        <w:gridCol w:w="1620"/>
        <w:gridCol w:w="1725"/>
        <w:gridCol w:w="1651"/>
      </w:tblGrid>
      <w:tr w:rsidR="0038380C" w:rsidRPr="006E261B" w14:paraId="17C9D8D6" w14:textId="77777777" w:rsidTr="002F31B5">
        <w:trPr>
          <w:trHeight w:val="9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BF1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A48D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938E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2BA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Thù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lao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háng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8206" w14:textId="20909C74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hưởng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lao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12D3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Thù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lao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</w:tr>
      <w:tr w:rsidR="0038380C" w:rsidRPr="006E261B" w14:paraId="79821C62" w14:textId="77777777" w:rsidTr="002F31B5">
        <w:trPr>
          <w:trHeight w:val="46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355A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8C97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Hội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8752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4867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7BC0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308C" w14:textId="55C4C6D5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380C" w:rsidRPr="006E261B" w14:paraId="656A23B7" w14:textId="77777777" w:rsidTr="002F31B5">
        <w:trPr>
          <w:trHeight w:val="46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E48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3251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HĐQT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362E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3A4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12.500.000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E581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7848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150.000.000</w:t>
            </w:r>
          </w:p>
        </w:tc>
      </w:tr>
      <w:tr w:rsidR="0038380C" w:rsidRPr="006E261B" w14:paraId="4AD3EF3D" w14:textId="77777777" w:rsidTr="002F31B5">
        <w:trPr>
          <w:trHeight w:val="462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136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684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HĐQT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1DE3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4F54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10.000.000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665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E21A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color w:val="000000"/>
                <w:sz w:val="24"/>
                <w:szCs w:val="24"/>
              </w:rPr>
              <w:t>240.000.000</w:t>
            </w:r>
          </w:p>
        </w:tc>
      </w:tr>
      <w:tr w:rsidR="0038380C" w:rsidRPr="006E261B" w14:paraId="56BC636B" w14:textId="77777777" w:rsidTr="002F31B5">
        <w:trPr>
          <w:trHeight w:val="462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2D8E7" w14:textId="77777777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204F" w14:textId="76ABE3DE" w:rsidR="0038380C" w:rsidRPr="006E261B" w:rsidRDefault="0038380C" w:rsidP="0038380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390.000.000</w:t>
            </w:r>
          </w:p>
        </w:tc>
      </w:tr>
    </w:tbl>
    <w:p w14:paraId="12563BA1" w14:textId="7C45B398" w:rsidR="00094EEC" w:rsidRPr="007468A0" w:rsidRDefault="00094EEC" w:rsidP="00002172">
      <w:pPr>
        <w:pStyle w:val="ListParagraph"/>
        <w:numPr>
          <w:ilvl w:val="0"/>
          <w:numId w:val="8"/>
        </w:numPr>
        <w:spacing w:before="360" w:after="120"/>
        <w:ind w:left="270" w:hanging="270"/>
        <w:contextualSpacing w:val="0"/>
        <w:jc w:val="both"/>
        <w:rPr>
          <w:b/>
          <w:sz w:val="26"/>
          <w:szCs w:val="26"/>
          <w:lang w:val="pt-BR"/>
        </w:rPr>
      </w:pPr>
      <w:r w:rsidRPr="007468A0">
        <w:rPr>
          <w:b/>
          <w:sz w:val="26"/>
          <w:szCs w:val="26"/>
          <w:lang w:val="pt-BR"/>
        </w:rPr>
        <w:lastRenderedPageBreak/>
        <w:t>Kế hoạch chi thù lao của HĐQT</w:t>
      </w:r>
      <w:r w:rsidR="0038380C">
        <w:rPr>
          <w:b/>
          <w:sz w:val="26"/>
          <w:szCs w:val="26"/>
          <w:lang w:val="pt-BR"/>
        </w:rPr>
        <w:t>, BKS</w:t>
      </w:r>
      <w:r w:rsidRPr="007468A0">
        <w:rPr>
          <w:b/>
          <w:sz w:val="26"/>
          <w:szCs w:val="26"/>
          <w:lang w:val="pt-BR"/>
        </w:rPr>
        <w:t xml:space="preserve"> năm 202</w:t>
      </w:r>
      <w:r w:rsidR="00002172">
        <w:rPr>
          <w:b/>
          <w:sz w:val="26"/>
          <w:szCs w:val="26"/>
          <w:lang w:val="pt-BR"/>
        </w:rPr>
        <w:t>5</w:t>
      </w:r>
    </w:p>
    <w:p w14:paraId="38DCFBBA" w14:textId="75CA53D6" w:rsidR="00002172" w:rsidRPr="00F10424" w:rsidRDefault="00002172" w:rsidP="00002172">
      <w:pPr>
        <w:spacing w:before="120" w:after="120"/>
        <w:jc w:val="both"/>
        <w:rPr>
          <w:color w:val="FF0000"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  </w:t>
      </w:r>
      <w:r w:rsidR="00094EEC" w:rsidRPr="00002172">
        <w:rPr>
          <w:sz w:val="26"/>
          <w:szCs w:val="26"/>
          <w:lang w:val="pt-BR"/>
        </w:rPr>
        <w:t>Căn cứ kế hoạch sản xuất kinh doanh năm 202</w:t>
      </w:r>
      <w:r>
        <w:rPr>
          <w:sz w:val="26"/>
          <w:szCs w:val="26"/>
          <w:lang w:val="pt-BR"/>
        </w:rPr>
        <w:t>5</w:t>
      </w:r>
      <w:r w:rsidR="00094EEC" w:rsidRPr="00002172">
        <w:rPr>
          <w:sz w:val="26"/>
          <w:szCs w:val="26"/>
          <w:lang w:val="pt-BR"/>
        </w:rPr>
        <w:t>, cơ cấu HĐQT</w:t>
      </w:r>
      <w:r w:rsidR="0038380C">
        <w:rPr>
          <w:sz w:val="26"/>
          <w:szCs w:val="26"/>
          <w:lang w:val="pt-BR"/>
        </w:rPr>
        <w:t xml:space="preserve"> và B</w:t>
      </w:r>
      <w:r w:rsidR="002F31B5">
        <w:rPr>
          <w:sz w:val="26"/>
          <w:szCs w:val="26"/>
          <w:lang w:val="pt-BR"/>
        </w:rPr>
        <w:t xml:space="preserve">KS </w:t>
      </w:r>
      <w:r w:rsidR="00094EEC" w:rsidRPr="00002172">
        <w:rPr>
          <w:sz w:val="26"/>
          <w:szCs w:val="26"/>
          <w:lang w:val="pt-BR"/>
        </w:rPr>
        <w:t>và yêu cầu về công tác quản trị các hoạt động của Tổng công ty năm 202</w:t>
      </w:r>
      <w:r>
        <w:rPr>
          <w:sz w:val="26"/>
          <w:szCs w:val="26"/>
          <w:lang w:val="pt-BR"/>
        </w:rPr>
        <w:t>5</w:t>
      </w:r>
      <w:r w:rsidR="00094EEC" w:rsidRPr="00002172">
        <w:rPr>
          <w:sz w:val="26"/>
          <w:szCs w:val="26"/>
          <w:lang w:val="pt-BR"/>
        </w:rPr>
        <w:t>, HĐQT kính trình Đại hội đồng cổ đông phê duyệt ngân sách năm 202</w:t>
      </w:r>
      <w:r>
        <w:rPr>
          <w:sz w:val="26"/>
          <w:szCs w:val="26"/>
          <w:lang w:val="pt-BR"/>
        </w:rPr>
        <w:t>5</w:t>
      </w:r>
      <w:r w:rsidR="00094EEC" w:rsidRPr="00002172">
        <w:rPr>
          <w:sz w:val="26"/>
          <w:szCs w:val="26"/>
          <w:lang w:val="pt-BR"/>
        </w:rPr>
        <w:t xml:space="preserve"> để chi trả thù lao cho HĐQT</w:t>
      </w:r>
      <w:r w:rsidR="002F31B5">
        <w:rPr>
          <w:sz w:val="26"/>
          <w:szCs w:val="26"/>
          <w:lang w:val="pt-BR"/>
        </w:rPr>
        <w:t xml:space="preserve"> và BKS</w:t>
      </w:r>
      <w:r w:rsidR="00094EEC" w:rsidRPr="00002172">
        <w:rPr>
          <w:sz w:val="26"/>
          <w:szCs w:val="26"/>
          <w:lang w:val="pt-BR"/>
        </w:rPr>
        <w:t xml:space="preserve"> là: </w:t>
      </w:r>
      <w:r w:rsidR="008018C1" w:rsidRPr="008018C1">
        <w:rPr>
          <w:b/>
          <w:sz w:val="26"/>
          <w:szCs w:val="26"/>
          <w:lang w:val="pt-BR"/>
        </w:rPr>
        <w:t>460.033.333</w:t>
      </w:r>
      <w:r w:rsidRPr="008018C1">
        <w:rPr>
          <w:b/>
          <w:sz w:val="26"/>
          <w:szCs w:val="26"/>
          <w:lang w:val="pt-BR"/>
        </w:rPr>
        <w:t xml:space="preserve"> đồng (</w:t>
      </w:r>
      <w:r w:rsidR="00B30D21" w:rsidRPr="008018C1">
        <w:rPr>
          <w:b/>
          <w:i/>
          <w:sz w:val="26"/>
          <w:szCs w:val="26"/>
          <w:lang w:val="pt-BR"/>
        </w:rPr>
        <w:t xml:space="preserve">Bốn trăm sáu </w:t>
      </w:r>
      <w:r w:rsidR="008018C1" w:rsidRPr="008018C1">
        <w:rPr>
          <w:b/>
          <w:i/>
          <w:sz w:val="26"/>
          <w:szCs w:val="26"/>
          <w:lang w:val="pt-BR"/>
        </w:rPr>
        <w:t>mươi</w:t>
      </w:r>
      <w:r w:rsidR="00B30D21" w:rsidRPr="008018C1">
        <w:rPr>
          <w:b/>
          <w:i/>
          <w:sz w:val="26"/>
          <w:szCs w:val="26"/>
          <w:lang w:val="pt-BR"/>
        </w:rPr>
        <w:t xml:space="preserve"> triệu, </w:t>
      </w:r>
      <w:r w:rsidR="008018C1" w:rsidRPr="008018C1">
        <w:rPr>
          <w:b/>
          <w:i/>
          <w:sz w:val="26"/>
          <w:szCs w:val="26"/>
          <w:lang w:val="pt-BR"/>
        </w:rPr>
        <w:t>không trăm ba mươi ba nghìn, ba trăm ba mươi ba</w:t>
      </w:r>
      <w:r w:rsidRPr="008018C1">
        <w:rPr>
          <w:b/>
          <w:i/>
          <w:sz w:val="26"/>
          <w:szCs w:val="26"/>
          <w:lang w:val="pt-BR"/>
        </w:rPr>
        <w:t xml:space="preserve"> đồng</w:t>
      </w:r>
      <w:r w:rsidRPr="008018C1">
        <w:rPr>
          <w:b/>
          <w:sz w:val="26"/>
          <w:szCs w:val="26"/>
          <w:lang w:val="pt-BR"/>
        </w:rPr>
        <w:t>)</w:t>
      </w:r>
      <w:r w:rsidR="00094EEC" w:rsidRPr="00FF405D">
        <w:rPr>
          <w:sz w:val="26"/>
          <w:szCs w:val="26"/>
          <w:lang w:val="pt-BR"/>
        </w:rPr>
        <w:t>.</w:t>
      </w:r>
      <w:r w:rsidR="00B30D21" w:rsidRPr="00FF405D">
        <w:rPr>
          <w:sz w:val="26"/>
          <w:szCs w:val="26"/>
          <w:lang w:val="pt-BR"/>
        </w:rPr>
        <w:t xml:space="preserve"> Mức ngân sách thù lao trên chưa bao gồm thuế</w:t>
      </w:r>
      <w:r w:rsidR="0049207E" w:rsidRPr="00FF405D">
        <w:rPr>
          <w:sz w:val="26"/>
          <w:szCs w:val="26"/>
          <w:lang w:val="pt-BR"/>
        </w:rPr>
        <w:t xml:space="preserve"> t</w:t>
      </w:r>
      <w:r w:rsidR="00B30D21" w:rsidRPr="00FF405D">
        <w:rPr>
          <w:sz w:val="26"/>
          <w:szCs w:val="26"/>
          <w:lang w:val="pt-BR"/>
        </w:rPr>
        <w:t>hu nhập cá nhân.</w:t>
      </w:r>
    </w:p>
    <w:p w14:paraId="4F4430D7" w14:textId="4D878BE0" w:rsidR="002F31B5" w:rsidRPr="002F31B5" w:rsidRDefault="00002172" w:rsidP="002F31B5">
      <w:pPr>
        <w:spacing w:before="120" w:after="1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  </w:t>
      </w:r>
      <w:r w:rsidR="002F31B5" w:rsidRPr="002F31B5">
        <w:rPr>
          <w:sz w:val="26"/>
          <w:szCs w:val="26"/>
          <w:lang w:val="pt-BR"/>
        </w:rPr>
        <w:t>Phân bổ mức thù lao năm 202</w:t>
      </w:r>
      <w:r w:rsidR="002F31B5">
        <w:rPr>
          <w:sz w:val="26"/>
          <w:szCs w:val="26"/>
          <w:lang w:val="pt-BR"/>
        </w:rPr>
        <w:t xml:space="preserve">5 </w:t>
      </w:r>
      <w:r w:rsidR="002F31B5" w:rsidRPr="002F31B5">
        <w:rPr>
          <w:sz w:val="26"/>
          <w:szCs w:val="26"/>
          <w:lang w:val="pt-BR"/>
        </w:rPr>
        <w:t>đối với từng thành viên HĐQT và BKS chi tiết như sau:</w:t>
      </w:r>
    </w:p>
    <w:tbl>
      <w:tblPr>
        <w:tblW w:w="9180" w:type="dxa"/>
        <w:tblInd w:w="-5" w:type="dxa"/>
        <w:tblLook w:val="04A0" w:firstRow="1" w:lastRow="0" w:firstColumn="1" w:lastColumn="0" w:noHBand="0" w:noVBand="1"/>
      </w:tblPr>
      <w:tblGrid>
        <w:gridCol w:w="670"/>
        <w:gridCol w:w="2390"/>
        <w:gridCol w:w="1080"/>
        <w:gridCol w:w="1620"/>
        <w:gridCol w:w="1678"/>
        <w:gridCol w:w="1742"/>
      </w:tblGrid>
      <w:tr w:rsidR="002F31B5" w:rsidRPr="005E34F0" w14:paraId="297F1637" w14:textId="77777777" w:rsidTr="00B012B1">
        <w:trPr>
          <w:trHeight w:val="9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0A7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7423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4B16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C2C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Thù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lao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háng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2D28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hưởng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thù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lao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1B6" w14:textId="77777777" w:rsidR="002F31B5" w:rsidRPr="005E34F0" w:rsidRDefault="002F31B5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Thù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lao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E261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</w:tr>
      <w:tr w:rsidR="002F31B5" w:rsidRPr="005E34F0" w14:paraId="4F4A5D6C" w14:textId="77777777" w:rsidTr="00B012B1">
        <w:trPr>
          <w:trHeight w:val="48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0052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F013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Hội</w:t>
            </w:r>
            <w:proofErr w:type="spellEnd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đồng</w:t>
            </w:r>
            <w:proofErr w:type="spellEnd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0223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CE82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2A3F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5E46" w14:textId="77777777" w:rsidR="002F31B5" w:rsidRPr="005E34F0" w:rsidRDefault="002F31B5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390.000.000</w:t>
            </w:r>
          </w:p>
        </w:tc>
      </w:tr>
      <w:tr w:rsidR="002F31B5" w:rsidRPr="005E34F0" w14:paraId="4371BE65" w14:textId="77777777" w:rsidTr="00B012B1">
        <w:trPr>
          <w:trHeight w:val="48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E8B4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485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tịch</w:t>
            </w:r>
            <w:proofErr w:type="spellEnd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HĐQT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E826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A783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12.500.000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1EC9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E8D4" w14:textId="77777777" w:rsidR="002F31B5" w:rsidRPr="005E34F0" w:rsidRDefault="002F31B5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150.000.000</w:t>
            </w:r>
          </w:p>
        </w:tc>
      </w:tr>
      <w:tr w:rsidR="002F31B5" w:rsidRPr="005E34F0" w14:paraId="3A95C744" w14:textId="77777777" w:rsidTr="00B012B1">
        <w:trPr>
          <w:trHeight w:val="48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F710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20DD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HĐQT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A876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791A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10.000.000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CA2A" w14:textId="77777777" w:rsidR="002F31B5" w:rsidRPr="005E34F0" w:rsidRDefault="002F31B5" w:rsidP="002F31B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806E" w14:textId="77777777" w:rsidR="002F31B5" w:rsidRPr="005E34F0" w:rsidRDefault="002F31B5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240.000.000</w:t>
            </w:r>
          </w:p>
        </w:tc>
      </w:tr>
      <w:tr w:rsidR="00B012B1" w:rsidRPr="005E34F0" w14:paraId="3ED3EF24" w14:textId="77777777" w:rsidTr="00B012B1">
        <w:trPr>
          <w:trHeight w:val="48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443C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850A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Ban </w:t>
            </w:r>
            <w:proofErr w:type="spellStart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C944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07B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BF1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DB4D" w14:textId="02A11B02" w:rsidR="00B012B1" w:rsidRPr="00B012B1" w:rsidRDefault="00B012B1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2B1">
              <w:rPr>
                <w:b/>
                <w:bCs/>
                <w:color w:val="000000"/>
                <w:sz w:val="24"/>
                <w:szCs w:val="24"/>
              </w:rPr>
              <w:t>70.033.333</w:t>
            </w:r>
          </w:p>
        </w:tc>
      </w:tr>
      <w:tr w:rsidR="00B012B1" w:rsidRPr="005E34F0" w14:paraId="43412F3D" w14:textId="77777777" w:rsidTr="00B012B1">
        <w:trPr>
          <w:trHeight w:val="48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0D92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7D8B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1FBA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016E" w14:textId="7D83CBDA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.000.000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127" w14:textId="316D4FE6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11</w:t>
            </w: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20/06/2025)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F6FD" w14:textId="054E97A5" w:rsidR="00B012B1" w:rsidRPr="00B012B1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2B1">
              <w:rPr>
                <w:color w:val="000000"/>
                <w:sz w:val="24"/>
                <w:szCs w:val="24"/>
              </w:rPr>
              <w:t>31.833.333</w:t>
            </w:r>
          </w:p>
        </w:tc>
      </w:tr>
      <w:tr w:rsidR="00B012B1" w:rsidRPr="005E34F0" w14:paraId="5EBD880E" w14:textId="77777777" w:rsidTr="00B012B1">
        <w:trPr>
          <w:trHeight w:val="48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FD25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40F2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BKS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48DA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8ADD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E34F0">
              <w:rPr>
                <w:rFonts w:eastAsia="Times New Roman" w:cs="Times New Roman"/>
                <w:color w:val="000000"/>
                <w:sz w:val="24"/>
                <w:szCs w:val="24"/>
              </w:rPr>
              <w:t>3.000.000</w:t>
            </w:r>
          </w:p>
        </w:tc>
        <w:tc>
          <w:tcPr>
            <w:tcW w:w="1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3EEB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6FF3" w14:textId="5D6F556C" w:rsidR="00B012B1" w:rsidRPr="00B012B1" w:rsidRDefault="00B012B1" w:rsidP="00B012B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012B1">
              <w:rPr>
                <w:color w:val="000000"/>
                <w:sz w:val="24"/>
                <w:szCs w:val="24"/>
              </w:rPr>
              <w:t>38.200.000</w:t>
            </w:r>
          </w:p>
        </w:tc>
      </w:tr>
      <w:tr w:rsidR="00B012B1" w:rsidRPr="005E34F0" w14:paraId="2CBFA66E" w14:textId="77777777" w:rsidTr="00B012B1">
        <w:trPr>
          <w:trHeight w:val="484"/>
        </w:trPr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96591" w14:textId="77777777" w:rsidR="00B012B1" w:rsidRPr="005E34F0" w:rsidRDefault="00B012B1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E34F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3567" w14:textId="7095F6EC" w:rsidR="00B012B1" w:rsidRPr="00B012B1" w:rsidRDefault="006359A3" w:rsidP="00B012B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460.033.333</w:t>
            </w:r>
          </w:p>
        </w:tc>
      </w:tr>
    </w:tbl>
    <w:p w14:paraId="0F256810" w14:textId="77777777" w:rsidR="00094EEC" w:rsidRPr="007468A0" w:rsidRDefault="00094EEC" w:rsidP="00D824A5">
      <w:pPr>
        <w:spacing w:before="240" w:after="360"/>
        <w:ind w:firstLine="274"/>
        <w:jc w:val="both"/>
        <w:rPr>
          <w:rFonts w:cs="Times New Roman"/>
          <w:sz w:val="26"/>
          <w:szCs w:val="26"/>
          <w:lang w:val="pt-BR"/>
        </w:rPr>
      </w:pPr>
      <w:r w:rsidRPr="007468A0">
        <w:rPr>
          <w:rFonts w:cs="Times New Roman"/>
          <w:sz w:val="26"/>
          <w:szCs w:val="26"/>
          <w:lang w:val="pt-BR"/>
        </w:rPr>
        <w:t>Kính trình Đại hội đồng cổ đông xem xét và thông qua vấn đề trên./.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5040"/>
        <w:gridCol w:w="4590"/>
      </w:tblGrid>
      <w:tr w:rsidR="00210494" w:rsidRPr="00F65728" w14:paraId="4353D05F" w14:textId="77777777" w:rsidTr="00152502">
        <w:tc>
          <w:tcPr>
            <w:tcW w:w="5040" w:type="dxa"/>
            <w:shd w:val="clear" w:color="auto" w:fill="auto"/>
          </w:tcPr>
          <w:p w14:paraId="70786F7A" w14:textId="77777777" w:rsidR="00210494" w:rsidRPr="00F65728" w:rsidRDefault="00210494" w:rsidP="00152502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65728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F657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5728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F65728">
              <w:rPr>
                <w:b/>
                <w:i/>
                <w:sz w:val="24"/>
                <w:szCs w:val="24"/>
              </w:rPr>
              <w:t>:</w:t>
            </w:r>
          </w:p>
          <w:p w14:paraId="57598831" w14:textId="77777777" w:rsidR="00210494" w:rsidRPr="00F65728" w:rsidRDefault="00210494" w:rsidP="00152502">
            <w:pPr>
              <w:pStyle w:val="ListParagraph"/>
              <w:numPr>
                <w:ilvl w:val="0"/>
                <w:numId w:val="1"/>
              </w:numPr>
              <w:ind w:left="345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r w:rsidRPr="00F65728">
              <w:rPr>
                <w:sz w:val="22"/>
                <w:szCs w:val="22"/>
              </w:rPr>
              <w:t>Như</w:t>
            </w:r>
            <w:proofErr w:type="spellEnd"/>
            <w:r w:rsidRPr="00F65728">
              <w:rPr>
                <w:sz w:val="22"/>
                <w:szCs w:val="22"/>
              </w:rPr>
              <w:t xml:space="preserve"> </w:t>
            </w:r>
            <w:proofErr w:type="spellStart"/>
            <w:r w:rsidRPr="00F65728">
              <w:rPr>
                <w:sz w:val="22"/>
                <w:szCs w:val="22"/>
              </w:rPr>
              <w:t>kính</w:t>
            </w:r>
            <w:proofErr w:type="spellEnd"/>
            <w:r w:rsidRPr="00F65728">
              <w:rPr>
                <w:sz w:val="22"/>
                <w:szCs w:val="22"/>
              </w:rPr>
              <w:t xml:space="preserve"> </w:t>
            </w:r>
            <w:proofErr w:type="spellStart"/>
            <w:r w:rsidRPr="00F65728">
              <w:rPr>
                <w:sz w:val="22"/>
                <w:szCs w:val="22"/>
              </w:rPr>
              <w:t>gửi</w:t>
            </w:r>
            <w:proofErr w:type="spellEnd"/>
            <w:r w:rsidRPr="00F65728">
              <w:rPr>
                <w:sz w:val="22"/>
                <w:szCs w:val="22"/>
              </w:rPr>
              <w:t>;</w:t>
            </w:r>
          </w:p>
          <w:p w14:paraId="1707BF2B" w14:textId="06CDBF8F" w:rsidR="00210494" w:rsidRPr="00F65728" w:rsidRDefault="00210494" w:rsidP="00152502">
            <w:pPr>
              <w:pStyle w:val="ListParagraph"/>
              <w:numPr>
                <w:ilvl w:val="0"/>
                <w:numId w:val="1"/>
              </w:numPr>
              <w:ind w:left="345"/>
              <w:contextualSpacing w:val="0"/>
              <w:jc w:val="both"/>
              <w:rPr>
                <w:sz w:val="26"/>
                <w:szCs w:val="26"/>
              </w:rPr>
            </w:pPr>
            <w:proofErr w:type="spellStart"/>
            <w:r w:rsidRPr="00F65728">
              <w:rPr>
                <w:sz w:val="22"/>
                <w:szCs w:val="22"/>
              </w:rPr>
              <w:t>Lưu</w:t>
            </w:r>
            <w:proofErr w:type="spellEnd"/>
            <w:r w:rsidRPr="00F65728">
              <w:rPr>
                <w:sz w:val="22"/>
                <w:szCs w:val="22"/>
              </w:rPr>
              <w:t xml:space="preserve">: VT, </w:t>
            </w:r>
            <w:r w:rsidR="002A198F">
              <w:rPr>
                <w:sz w:val="22"/>
                <w:szCs w:val="22"/>
              </w:rPr>
              <w:t>HĐQT</w:t>
            </w:r>
            <w:r w:rsidRPr="00F65728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14:paraId="1F3D8ACC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r w:rsidRPr="00F65728">
              <w:rPr>
                <w:b/>
                <w:sz w:val="26"/>
                <w:szCs w:val="26"/>
              </w:rPr>
              <w:t>TM. HỘI ĐỒNG QUẢN TRỊ</w:t>
            </w:r>
          </w:p>
          <w:p w14:paraId="1702741A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  <w:r w:rsidRPr="00F65728">
              <w:rPr>
                <w:b/>
                <w:sz w:val="26"/>
                <w:szCs w:val="26"/>
              </w:rPr>
              <w:t>CHỦ TỊCH</w:t>
            </w:r>
          </w:p>
          <w:p w14:paraId="542CC191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540AB363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3990C364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01A4B8C9" w14:textId="77777777" w:rsidR="00872A49" w:rsidRPr="00F65728" w:rsidRDefault="00872A49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2751A840" w14:textId="77777777" w:rsidR="00210494" w:rsidRPr="00F65728" w:rsidRDefault="00210494" w:rsidP="00152502">
            <w:pPr>
              <w:jc w:val="center"/>
              <w:rPr>
                <w:b/>
                <w:sz w:val="26"/>
                <w:szCs w:val="26"/>
              </w:rPr>
            </w:pPr>
          </w:p>
          <w:p w14:paraId="02B05FB2" w14:textId="77777777" w:rsidR="00210494" w:rsidRPr="00F65728" w:rsidRDefault="00872A49" w:rsidP="00152502">
            <w:pPr>
              <w:jc w:val="center"/>
              <w:rPr>
                <w:sz w:val="26"/>
                <w:szCs w:val="26"/>
              </w:rPr>
            </w:pPr>
            <w:proofErr w:type="spellStart"/>
            <w:r w:rsidRPr="00F65728">
              <w:rPr>
                <w:b/>
                <w:sz w:val="26"/>
                <w:szCs w:val="26"/>
              </w:rPr>
              <w:t>Bùi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65728">
              <w:rPr>
                <w:b/>
                <w:sz w:val="26"/>
                <w:szCs w:val="26"/>
              </w:rPr>
              <w:t>Tuấn</w:t>
            </w:r>
            <w:proofErr w:type="spellEnd"/>
            <w:r w:rsidRPr="00F65728">
              <w:rPr>
                <w:b/>
                <w:sz w:val="26"/>
                <w:szCs w:val="26"/>
              </w:rPr>
              <w:t xml:space="preserve"> Long</w:t>
            </w:r>
          </w:p>
        </w:tc>
      </w:tr>
    </w:tbl>
    <w:p w14:paraId="6B6273DA" w14:textId="77777777" w:rsidR="000024F1" w:rsidRPr="00F65728" w:rsidRDefault="000024F1">
      <w:pPr>
        <w:rPr>
          <w:sz w:val="26"/>
          <w:szCs w:val="26"/>
        </w:rPr>
      </w:pPr>
    </w:p>
    <w:sectPr w:rsidR="000024F1" w:rsidRPr="00F65728" w:rsidSect="007F73AD">
      <w:pgSz w:w="11906" w:h="16838"/>
      <w:pgMar w:top="1134" w:right="102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46E"/>
    <w:multiLevelType w:val="hybridMultilevel"/>
    <w:tmpl w:val="E676FC92"/>
    <w:lvl w:ilvl="0" w:tplc="CA7201CA">
      <w:numFmt w:val="bullet"/>
      <w:suff w:val="nothing"/>
      <w:lvlText w:val="-"/>
      <w:lvlJc w:val="left"/>
      <w:pPr>
        <w:ind w:left="360" w:firstLine="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4F4C36"/>
    <w:multiLevelType w:val="hybridMultilevel"/>
    <w:tmpl w:val="EB0813E4"/>
    <w:lvl w:ilvl="0" w:tplc="5512F580">
      <w:start w:val="3"/>
      <w:numFmt w:val="bullet"/>
      <w:lvlText w:val="-"/>
      <w:lvlJc w:val="left"/>
      <w:pPr>
        <w:ind w:left="11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6475464"/>
    <w:multiLevelType w:val="hybridMultilevel"/>
    <w:tmpl w:val="7E1C9E1E"/>
    <w:lvl w:ilvl="0" w:tplc="3E2ED37E">
      <w:numFmt w:val="bullet"/>
      <w:lvlText w:val="-"/>
      <w:lvlJc w:val="left"/>
      <w:pPr>
        <w:ind w:left="0" w:firstLine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AC1F26"/>
    <w:multiLevelType w:val="multilevel"/>
    <w:tmpl w:val="6A48BCB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591127"/>
    <w:multiLevelType w:val="hybridMultilevel"/>
    <w:tmpl w:val="5D6094D6"/>
    <w:lvl w:ilvl="0" w:tplc="D1960958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40F4FFC"/>
    <w:multiLevelType w:val="hybridMultilevel"/>
    <w:tmpl w:val="918883DA"/>
    <w:lvl w:ilvl="0" w:tplc="04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4B67489"/>
    <w:multiLevelType w:val="hybridMultilevel"/>
    <w:tmpl w:val="C90E9CA6"/>
    <w:lvl w:ilvl="0" w:tplc="613E0A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2719A"/>
    <w:multiLevelType w:val="hybridMultilevel"/>
    <w:tmpl w:val="CBEEDFBE"/>
    <w:lvl w:ilvl="0" w:tplc="DA84A68A">
      <w:numFmt w:val="bullet"/>
      <w:suff w:val="space"/>
      <w:lvlText w:val="-"/>
      <w:lvlJc w:val="left"/>
      <w:pPr>
        <w:ind w:left="0" w:firstLine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2005CE"/>
    <w:multiLevelType w:val="hybridMultilevel"/>
    <w:tmpl w:val="99F0115E"/>
    <w:lvl w:ilvl="0" w:tplc="359608A8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4220C98"/>
    <w:multiLevelType w:val="hybridMultilevel"/>
    <w:tmpl w:val="BFB28A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940719"/>
    <w:multiLevelType w:val="hybridMultilevel"/>
    <w:tmpl w:val="F7E23934"/>
    <w:lvl w:ilvl="0" w:tplc="A1F6D66E">
      <w:numFmt w:val="bullet"/>
      <w:lvlText w:val="-"/>
      <w:lvlJc w:val="left"/>
      <w:pPr>
        <w:ind w:left="0" w:firstLine="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4682CD3"/>
    <w:multiLevelType w:val="hybridMultilevel"/>
    <w:tmpl w:val="D1EA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27034"/>
    <w:multiLevelType w:val="hybridMultilevel"/>
    <w:tmpl w:val="442A6BB4"/>
    <w:lvl w:ilvl="0" w:tplc="D6343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854515"/>
    <w:multiLevelType w:val="hybridMultilevel"/>
    <w:tmpl w:val="FD22B87A"/>
    <w:lvl w:ilvl="0" w:tplc="D19609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56151"/>
    <w:multiLevelType w:val="hybridMultilevel"/>
    <w:tmpl w:val="26B09970"/>
    <w:lvl w:ilvl="0" w:tplc="CBF043C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12B5F8F"/>
    <w:multiLevelType w:val="hybridMultilevel"/>
    <w:tmpl w:val="867A807A"/>
    <w:lvl w:ilvl="0" w:tplc="364A34BC">
      <w:start w:val="1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3C475D5"/>
    <w:multiLevelType w:val="hybridMultilevel"/>
    <w:tmpl w:val="727ED644"/>
    <w:lvl w:ilvl="0" w:tplc="27DA54C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A29"/>
    <w:multiLevelType w:val="hybridMultilevel"/>
    <w:tmpl w:val="3954C22E"/>
    <w:lvl w:ilvl="0" w:tplc="E6B8C550">
      <w:numFmt w:val="bullet"/>
      <w:lvlText w:val="-"/>
      <w:lvlJc w:val="left"/>
      <w:pPr>
        <w:ind w:left="0" w:firstLine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9"/>
  </w:num>
  <w:num w:numId="5">
    <w:abstractNumId w:val="6"/>
  </w:num>
  <w:num w:numId="6">
    <w:abstractNumId w:val="15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17"/>
  </w:num>
  <w:num w:numId="13">
    <w:abstractNumId w:val="7"/>
  </w:num>
  <w:num w:numId="14">
    <w:abstractNumId w:val="2"/>
  </w:num>
  <w:num w:numId="15">
    <w:abstractNumId w:val="10"/>
  </w:num>
  <w:num w:numId="16">
    <w:abstractNumId w:val="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94"/>
    <w:rsid w:val="00002172"/>
    <w:rsid w:val="000024F1"/>
    <w:rsid w:val="00090978"/>
    <w:rsid w:val="00091131"/>
    <w:rsid w:val="00094EEC"/>
    <w:rsid w:val="000E756B"/>
    <w:rsid w:val="001006FE"/>
    <w:rsid w:val="00103DA9"/>
    <w:rsid w:val="00146CE0"/>
    <w:rsid w:val="001519F9"/>
    <w:rsid w:val="00185D13"/>
    <w:rsid w:val="00193763"/>
    <w:rsid w:val="001B3C53"/>
    <w:rsid w:val="001C0F1D"/>
    <w:rsid w:val="001F4218"/>
    <w:rsid w:val="00203DE6"/>
    <w:rsid w:val="00210494"/>
    <w:rsid w:val="0028286E"/>
    <w:rsid w:val="002A198F"/>
    <w:rsid w:val="002F31B5"/>
    <w:rsid w:val="003665A2"/>
    <w:rsid w:val="00375E0B"/>
    <w:rsid w:val="00376384"/>
    <w:rsid w:val="0038380C"/>
    <w:rsid w:val="00396513"/>
    <w:rsid w:val="0046484E"/>
    <w:rsid w:val="0047616B"/>
    <w:rsid w:val="0049207E"/>
    <w:rsid w:val="004A18ED"/>
    <w:rsid w:val="004A4097"/>
    <w:rsid w:val="004B2267"/>
    <w:rsid w:val="004C0790"/>
    <w:rsid w:val="004C5EA4"/>
    <w:rsid w:val="0051650A"/>
    <w:rsid w:val="005210DF"/>
    <w:rsid w:val="005339C7"/>
    <w:rsid w:val="00566913"/>
    <w:rsid w:val="005D6486"/>
    <w:rsid w:val="005E0567"/>
    <w:rsid w:val="006006BB"/>
    <w:rsid w:val="006359A3"/>
    <w:rsid w:val="006402F8"/>
    <w:rsid w:val="00683AAC"/>
    <w:rsid w:val="006946F2"/>
    <w:rsid w:val="006E277D"/>
    <w:rsid w:val="006F69C7"/>
    <w:rsid w:val="007468A0"/>
    <w:rsid w:val="00757B19"/>
    <w:rsid w:val="007676FD"/>
    <w:rsid w:val="007719BD"/>
    <w:rsid w:val="007B20A9"/>
    <w:rsid w:val="007F73AD"/>
    <w:rsid w:val="008018C1"/>
    <w:rsid w:val="00801FE2"/>
    <w:rsid w:val="00802BC3"/>
    <w:rsid w:val="008038C5"/>
    <w:rsid w:val="00871486"/>
    <w:rsid w:val="00872A49"/>
    <w:rsid w:val="00877F4B"/>
    <w:rsid w:val="008B5F2D"/>
    <w:rsid w:val="008E2183"/>
    <w:rsid w:val="009224CF"/>
    <w:rsid w:val="009373E8"/>
    <w:rsid w:val="00941CBF"/>
    <w:rsid w:val="009C237E"/>
    <w:rsid w:val="009D7268"/>
    <w:rsid w:val="00A158EE"/>
    <w:rsid w:val="00A4797D"/>
    <w:rsid w:val="00A517C4"/>
    <w:rsid w:val="00A61ECB"/>
    <w:rsid w:val="00A9003E"/>
    <w:rsid w:val="00AB7AF9"/>
    <w:rsid w:val="00AC1330"/>
    <w:rsid w:val="00AC6E5B"/>
    <w:rsid w:val="00B012B1"/>
    <w:rsid w:val="00B30D21"/>
    <w:rsid w:val="00BF72FA"/>
    <w:rsid w:val="00C35912"/>
    <w:rsid w:val="00C76451"/>
    <w:rsid w:val="00CA0449"/>
    <w:rsid w:val="00CB1415"/>
    <w:rsid w:val="00D17909"/>
    <w:rsid w:val="00D41A52"/>
    <w:rsid w:val="00D824A5"/>
    <w:rsid w:val="00DC7AC7"/>
    <w:rsid w:val="00DE6A52"/>
    <w:rsid w:val="00DF48CA"/>
    <w:rsid w:val="00E010BD"/>
    <w:rsid w:val="00E27DFA"/>
    <w:rsid w:val="00E53BBB"/>
    <w:rsid w:val="00E551AC"/>
    <w:rsid w:val="00E64D19"/>
    <w:rsid w:val="00E87F71"/>
    <w:rsid w:val="00E9659C"/>
    <w:rsid w:val="00EA14F1"/>
    <w:rsid w:val="00EB08B3"/>
    <w:rsid w:val="00ED3698"/>
    <w:rsid w:val="00EF45C7"/>
    <w:rsid w:val="00F00096"/>
    <w:rsid w:val="00F10424"/>
    <w:rsid w:val="00F27FB9"/>
    <w:rsid w:val="00F36333"/>
    <w:rsid w:val="00F46005"/>
    <w:rsid w:val="00F65728"/>
    <w:rsid w:val="00F74443"/>
    <w:rsid w:val="00F907C1"/>
    <w:rsid w:val="00FC6A99"/>
    <w:rsid w:val="00FE41C2"/>
    <w:rsid w:val="00FF0BC3"/>
    <w:rsid w:val="00FF405D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3D6B"/>
  <w15:docId w15:val="{213D28F5-1A6D-4056-AC8A-4F123816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ình,Gach -,Picture,ANNEX,List Paragraph2,Bulleted Paragraph,Gach-,head 2,bullet,List Paragraph1,Thang2,Bullet L1,Norm,Nga 3,Đoạn của Danh sách,List Paragraph11,liet ke,Lista_Bolitas,List Paragraph 1"/>
    <w:basedOn w:val="Normal"/>
    <w:link w:val="ListParagraphChar"/>
    <w:uiPriority w:val="34"/>
    <w:qFormat/>
    <w:rsid w:val="00210494"/>
    <w:pPr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6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ình Char,Gach - Char,Picture Char,ANNEX Char,List Paragraph2 Char,Bulleted Paragraph Char,Gach- Char,head 2 Char,bullet Char,List Paragraph1 Char,Thang2 Char,Bullet L1 Char,Norm Char,Nga 3 Char,Đoạn của Danh sách Char,liet ke Char"/>
    <w:link w:val="ListParagraph"/>
    <w:uiPriority w:val="34"/>
    <w:qFormat/>
    <w:locked/>
    <w:rsid w:val="00872A4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</cp:lastModifiedBy>
  <cp:revision>14</cp:revision>
  <cp:lastPrinted>2025-06-17T02:48:00Z</cp:lastPrinted>
  <dcterms:created xsi:type="dcterms:W3CDTF">2025-04-11T04:26:00Z</dcterms:created>
  <dcterms:modified xsi:type="dcterms:W3CDTF">2025-06-17T02:49:00Z</dcterms:modified>
</cp:coreProperties>
</file>